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4B434" w14:textId="55906F14" w:rsidR="00BF07A5" w:rsidRDefault="00F82A44" w:rsidP="00BF07A5">
      <w:pPr>
        <w:ind w:left="720"/>
        <w:rPr>
          <w:rFonts w:ascii="Arial Black" w:hAnsi="Arial Black"/>
          <w:u w:val="thick"/>
        </w:rPr>
      </w:pPr>
      <w:r>
        <w:rPr>
          <w:rFonts w:ascii="Arial Black" w:hAnsi="Arial Black"/>
          <w:noProof/>
          <w:sz w:val="16"/>
          <w:szCs w:val="16"/>
        </w:rPr>
        <w:drawing>
          <wp:anchor distT="0" distB="0" distL="114300" distR="114300" simplePos="0" relativeHeight="251658240" behindDoc="0" locked="0" layoutInCell="1" allowOverlap="1" wp14:anchorId="5465C105" wp14:editId="7B684171">
            <wp:simplePos x="0" y="0"/>
            <wp:positionH relativeFrom="column">
              <wp:posOffset>60960</wp:posOffset>
            </wp:positionH>
            <wp:positionV relativeFrom="page">
              <wp:posOffset>914400</wp:posOffset>
            </wp:positionV>
            <wp:extent cx="969010" cy="969010"/>
            <wp:effectExtent l="0" t="0" r="2540" b="254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9010" cy="969010"/>
                    </a:xfrm>
                    <a:prstGeom prst="rect">
                      <a:avLst/>
                    </a:prstGeom>
                  </pic:spPr>
                </pic:pic>
              </a:graphicData>
            </a:graphic>
            <wp14:sizeRelH relativeFrom="margin">
              <wp14:pctWidth>0</wp14:pctWidth>
            </wp14:sizeRelH>
            <wp14:sizeRelV relativeFrom="margin">
              <wp14:pctHeight>0</wp14:pctHeight>
            </wp14:sizeRelV>
          </wp:anchor>
        </w:drawing>
      </w:r>
      <w:r w:rsidR="00BF07A5" w:rsidRPr="00AA5000">
        <w:rPr>
          <w:rFonts w:ascii="Arial Black" w:hAnsi="Arial Black"/>
          <w:u w:val="thick"/>
        </w:rPr>
        <w:t>Wisconsin Student Government</w:t>
      </w:r>
    </w:p>
    <w:p w14:paraId="5EC2019C" w14:textId="1F6DE254" w:rsidR="00BF07A5" w:rsidRDefault="00BF07A5" w:rsidP="00BF07A5">
      <w:pPr>
        <w:rPr>
          <w:rFonts w:ascii="Arial Black" w:hAnsi="Arial Black"/>
          <w:sz w:val="16"/>
          <w:szCs w:val="16"/>
        </w:rPr>
      </w:pPr>
      <w:r>
        <w:rPr>
          <w:rFonts w:ascii="Arial Black" w:hAnsi="Arial Black"/>
          <w:sz w:val="16"/>
          <w:szCs w:val="16"/>
        </w:rPr>
        <w:t>Wisconsin Technical College Advocacy Group</w:t>
      </w:r>
    </w:p>
    <w:p w14:paraId="53C4ABE4" w14:textId="77777777" w:rsidR="00BF07A5" w:rsidRDefault="00BF07A5" w:rsidP="00BF07A5">
      <w:pPr>
        <w:rPr>
          <w:rFonts w:ascii="Arial Black" w:hAnsi="Arial Black"/>
          <w:sz w:val="16"/>
          <w:szCs w:val="16"/>
        </w:rPr>
      </w:pPr>
      <w:r>
        <w:rPr>
          <w:rFonts w:ascii="Arial Black" w:hAnsi="Arial Black"/>
          <w:sz w:val="16"/>
          <w:szCs w:val="16"/>
        </w:rPr>
        <w:t>Established 1972</w:t>
      </w:r>
    </w:p>
    <w:p w14:paraId="7FAC308D" w14:textId="709F05D3" w:rsidR="002B62C4" w:rsidRDefault="001072CC" w:rsidP="00BF07A5">
      <w:pPr>
        <w:rPr>
          <w:rStyle w:val="Hyperlink"/>
          <w:rFonts w:ascii="Arial Black" w:hAnsi="Arial Black"/>
          <w:sz w:val="16"/>
          <w:szCs w:val="16"/>
        </w:rPr>
      </w:pPr>
      <w:hyperlink r:id="rId8" w:history="1">
        <w:r w:rsidR="00BF07A5" w:rsidRPr="00B6232A">
          <w:rPr>
            <w:rStyle w:val="Hyperlink"/>
            <w:rFonts w:ascii="Arial Black" w:hAnsi="Arial Black"/>
            <w:sz w:val="16"/>
            <w:szCs w:val="16"/>
          </w:rPr>
          <w:t>www.wsgtech.com</w:t>
        </w:r>
      </w:hyperlink>
    </w:p>
    <w:p w14:paraId="1FAF648B" w14:textId="26B0F826" w:rsidR="00650F0B" w:rsidRDefault="00650F0B" w:rsidP="00BF07A5">
      <w:pPr>
        <w:rPr>
          <w:rStyle w:val="Hyperlink"/>
          <w:rFonts w:ascii="Arial Black" w:hAnsi="Arial Black"/>
          <w:sz w:val="16"/>
          <w:szCs w:val="16"/>
        </w:rPr>
      </w:pPr>
    </w:p>
    <w:p w14:paraId="6E2C8080" w14:textId="3C4A9F45" w:rsidR="00650F0B" w:rsidRDefault="00650F0B" w:rsidP="00BF07A5">
      <w:pPr>
        <w:rPr>
          <w:rStyle w:val="Hyperlink"/>
          <w:rFonts w:ascii="Arial Black" w:hAnsi="Arial Black"/>
          <w:sz w:val="16"/>
          <w:szCs w:val="16"/>
        </w:rPr>
      </w:pPr>
    </w:p>
    <w:p w14:paraId="15CCDBC8" w14:textId="6F184698" w:rsidR="00650F0B" w:rsidRDefault="00650F0B" w:rsidP="00BF07A5">
      <w:pPr>
        <w:rPr>
          <w:rStyle w:val="Hyperlink"/>
          <w:rFonts w:ascii="Arial Black" w:hAnsi="Arial Black"/>
          <w:sz w:val="16"/>
          <w:szCs w:val="16"/>
        </w:rPr>
      </w:pPr>
    </w:p>
    <w:p w14:paraId="1159253D" w14:textId="23F65DEB" w:rsidR="00650F0B" w:rsidRDefault="00650F0B" w:rsidP="00BF07A5">
      <w:pPr>
        <w:rPr>
          <w:rStyle w:val="Hyperlink"/>
          <w:rFonts w:ascii="Arial Black" w:hAnsi="Arial Black"/>
          <w:sz w:val="16"/>
          <w:szCs w:val="16"/>
        </w:rPr>
      </w:pPr>
    </w:p>
    <w:p w14:paraId="1C8E64CE" w14:textId="33480907" w:rsidR="00650F0B" w:rsidRPr="00650F0B" w:rsidRDefault="00650F0B" w:rsidP="00650F0B">
      <w:pPr>
        <w:spacing w:line="480" w:lineRule="auto"/>
        <w:jc w:val="center"/>
        <w:rPr>
          <w:rFonts w:ascii="Times New Roman" w:hAnsi="Times New Roman" w:cs="Times New Roman"/>
          <w:b/>
          <w:sz w:val="24"/>
          <w:szCs w:val="24"/>
        </w:rPr>
      </w:pPr>
      <w:r w:rsidRPr="00650F0B">
        <w:rPr>
          <w:rFonts w:ascii="Times New Roman" w:hAnsi="Times New Roman" w:cs="Times New Roman"/>
          <w:b/>
          <w:sz w:val="24"/>
          <w:szCs w:val="24"/>
        </w:rPr>
        <w:t xml:space="preserve">WSG </w:t>
      </w:r>
      <w:r>
        <w:rPr>
          <w:rFonts w:ascii="Times New Roman" w:hAnsi="Times New Roman" w:cs="Times New Roman"/>
          <w:b/>
          <w:sz w:val="24"/>
          <w:szCs w:val="24"/>
        </w:rPr>
        <w:t xml:space="preserve">Interim </w:t>
      </w:r>
      <w:r w:rsidRPr="00650F0B">
        <w:rPr>
          <w:rFonts w:ascii="Times New Roman" w:hAnsi="Times New Roman" w:cs="Times New Roman"/>
          <w:b/>
          <w:sz w:val="24"/>
          <w:szCs w:val="24"/>
        </w:rPr>
        <w:t xml:space="preserve">Resource Director </w:t>
      </w:r>
      <w:r>
        <w:rPr>
          <w:rFonts w:ascii="Times New Roman" w:hAnsi="Times New Roman" w:cs="Times New Roman"/>
          <w:b/>
          <w:sz w:val="24"/>
          <w:szCs w:val="24"/>
        </w:rPr>
        <w:t>Agreement</w:t>
      </w:r>
      <w:r w:rsidRPr="00650F0B">
        <w:rPr>
          <w:rFonts w:ascii="Times New Roman" w:hAnsi="Times New Roman" w:cs="Times New Roman"/>
          <w:b/>
          <w:sz w:val="24"/>
          <w:szCs w:val="24"/>
        </w:rPr>
        <w:t xml:space="preserve"> – July 1, 202</w:t>
      </w:r>
      <w:r>
        <w:rPr>
          <w:rFonts w:ascii="Times New Roman" w:hAnsi="Times New Roman" w:cs="Times New Roman"/>
          <w:b/>
          <w:sz w:val="24"/>
          <w:szCs w:val="24"/>
        </w:rPr>
        <w:t>2</w:t>
      </w:r>
      <w:r w:rsidRPr="00650F0B">
        <w:rPr>
          <w:rFonts w:ascii="Times New Roman" w:hAnsi="Times New Roman" w:cs="Times New Roman"/>
          <w:b/>
          <w:sz w:val="24"/>
          <w:szCs w:val="24"/>
        </w:rPr>
        <w:t xml:space="preserve"> </w:t>
      </w:r>
      <w:r>
        <w:rPr>
          <w:rFonts w:ascii="Times New Roman" w:hAnsi="Times New Roman" w:cs="Times New Roman"/>
          <w:b/>
          <w:sz w:val="24"/>
          <w:szCs w:val="24"/>
        </w:rPr>
        <w:t>–</w:t>
      </w:r>
      <w:r w:rsidRPr="00650F0B">
        <w:rPr>
          <w:rFonts w:ascii="Times New Roman" w:hAnsi="Times New Roman" w:cs="Times New Roman"/>
          <w:b/>
          <w:sz w:val="24"/>
          <w:szCs w:val="24"/>
        </w:rPr>
        <w:t xml:space="preserve"> </w:t>
      </w:r>
      <w:r>
        <w:rPr>
          <w:rFonts w:ascii="Times New Roman" w:hAnsi="Times New Roman" w:cs="Times New Roman"/>
          <w:b/>
          <w:sz w:val="24"/>
          <w:szCs w:val="24"/>
        </w:rPr>
        <w:t>December 1, 2022</w:t>
      </w:r>
    </w:p>
    <w:p w14:paraId="2A98E975" w14:textId="43F20AB3" w:rsidR="00650F0B" w:rsidRPr="00650F0B" w:rsidRDefault="00650F0B" w:rsidP="00650F0B">
      <w:pPr>
        <w:spacing w:line="480" w:lineRule="auto"/>
        <w:ind w:left="720" w:hanging="720"/>
        <w:rPr>
          <w:rFonts w:ascii="Times New Roman" w:hAnsi="Times New Roman" w:cs="Times New Roman"/>
          <w:sz w:val="22"/>
          <w:szCs w:val="22"/>
        </w:rPr>
      </w:pPr>
      <w:r w:rsidRPr="00650F0B">
        <w:rPr>
          <w:rFonts w:ascii="Times New Roman" w:hAnsi="Times New Roman" w:cs="Times New Roman"/>
          <w:sz w:val="22"/>
          <w:szCs w:val="22"/>
        </w:rPr>
        <w:t xml:space="preserve">THIS AGREEMENT is entered into by and between Wisconsin Student Government </w:t>
      </w:r>
      <w:bookmarkStart w:id="0" w:name="OLE_LINK1"/>
      <w:r w:rsidRPr="00650F0B">
        <w:rPr>
          <w:rFonts w:ascii="Times New Roman" w:hAnsi="Times New Roman" w:cs="Times New Roman"/>
          <w:sz w:val="22"/>
          <w:szCs w:val="22"/>
        </w:rPr>
        <w:t xml:space="preserve">(hereinafter “WSG”) </w:t>
      </w:r>
      <w:bookmarkEnd w:id="0"/>
      <w:r w:rsidRPr="00650F0B">
        <w:rPr>
          <w:rFonts w:ascii="Times New Roman" w:hAnsi="Times New Roman" w:cs="Times New Roman"/>
          <w:sz w:val="22"/>
          <w:szCs w:val="22"/>
        </w:rPr>
        <w:t>and Victoria Weiland</w:t>
      </w:r>
      <w:r w:rsidRPr="00650F0B">
        <w:rPr>
          <w:rFonts w:ascii="Times New Roman" w:hAnsi="Times New Roman" w:cs="Times New Roman"/>
          <w:sz w:val="22"/>
          <w:szCs w:val="22"/>
          <w:u w:val="single"/>
        </w:rPr>
        <w:t>,</w:t>
      </w:r>
      <w:r w:rsidRPr="00650F0B">
        <w:rPr>
          <w:rFonts w:ascii="Times New Roman" w:hAnsi="Times New Roman" w:cs="Times New Roman"/>
          <w:sz w:val="22"/>
          <w:szCs w:val="22"/>
        </w:rPr>
        <w:t xml:space="preserve"> (hereinafter “</w:t>
      </w:r>
      <w:r>
        <w:rPr>
          <w:rFonts w:ascii="Times New Roman" w:hAnsi="Times New Roman" w:cs="Times New Roman"/>
          <w:sz w:val="22"/>
          <w:szCs w:val="22"/>
        </w:rPr>
        <w:t xml:space="preserve">Interim </w:t>
      </w:r>
      <w:r w:rsidRPr="00650F0B">
        <w:rPr>
          <w:rFonts w:ascii="Times New Roman" w:hAnsi="Times New Roman" w:cs="Times New Roman"/>
          <w:sz w:val="22"/>
          <w:szCs w:val="22"/>
        </w:rPr>
        <w:t>Resource Director”) as of the date set forth below.</w:t>
      </w:r>
    </w:p>
    <w:p w14:paraId="4740E4E0" w14:textId="4D8A826C" w:rsidR="00650F0B" w:rsidRPr="00650F0B" w:rsidRDefault="00650F0B" w:rsidP="00650F0B">
      <w:pPr>
        <w:spacing w:line="480" w:lineRule="auto"/>
        <w:ind w:left="720" w:hanging="720"/>
        <w:rPr>
          <w:rFonts w:ascii="Times New Roman" w:hAnsi="Times New Roman" w:cs="Times New Roman"/>
          <w:sz w:val="22"/>
          <w:szCs w:val="22"/>
        </w:rPr>
      </w:pPr>
      <w:r w:rsidRPr="00650F0B">
        <w:rPr>
          <w:rFonts w:ascii="Times New Roman" w:hAnsi="Times New Roman" w:cs="Times New Roman"/>
          <w:sz w:val="22"/>
          <w:szCs w:val="22"/>
        </w:rPr>
        <w:t xml:space="preserve">WHERAS, WSG and </w:t>
      </w:r>
      <w:r>
        <w:rPr>
          <w:rFonts w:ascii="Times New Roman" w:hAnsi="Times New Roman" w:cs="Times New Roman"/>
          <w:sz w:val="22"/>
          <w:szCs w:val="22"/>
        </w:rPr>
        <w:t xml:space="preserve">Interim </w:t>
      </w:r>
      <w:r w:rsidRPr="00650F0B">
        <w:rPr>
          <w:rFonts w:ascii="Times New Roman" w:hAnsi="Times New Roman" w:cs="Times New Roman"/>
          <w:sz w:val="22"/>
          <w:szCs w:val="22"/>
        </w:rPr>
        <w:t xml:space="preserve">Resource Director hereby enter into a contract and agreement whereby </w:t>
      </w:r>
      <w:r>
        <w:rPr>
          <w:rFonts w:ascii="Times New Roman" w:hAnsi="Times New Roman" w:cs="Times New Roman"/>
          <w:sz w:val="22"/>
          <w:szCs w:val="22"/>
        </w:rPr>
        <w:t xml:space="preserve">Interim </w:t>
      </w:r>
      <w:r w:rsidRPr="00650F0B">
        <w:rPr>
          <w:rFonts w:ascii="Times New Roman" w:hAnsi="Times New Roman" w:cs="Times New Roman"/>
          <w:sz w:val="22"/>
          <w:szCs w:val="22"/>
        </w:rPr>
        <w:t>Resource Director will render certain work, services, labor and/or materials to and for the benefit of WSG for valuable consideration.</w:t>
      </w:r>
    </w:p>
    <w:p w14:paraId="1F994822" w14:textId="584ACB71" w:rsidR="00650F0B" w:rsidRPr="00650F0B" w:rsidRDefault="00650F0B" w:rsidP="00650F0B">
      <w:pPr>
        <w:spacing w:line="480" w:lineRule="auto"/>
        <w:ind w:left="720" w:hanging="720"/>
        <w:rPr>
          <w:rFonts w:ascii="Times New Roman" w:hAnsi="Times New Roman" w:cs="Times New Roman"/>
          <w:sz w:val="22"/>
          <w:szCs w:val="22"/>
        </w:rPr>
      </w:pPr>
      <w:r w:rsidRPr="00650F0B">
        <w:rPr>
          <w:rFonts w:ascii="Times New Roman" w:hAnsi="Times New Roman" w:cs="Times New Roman"/>
          <w:sz w:val="22"/>
          <w:szCs w:val="22"/>
        </w:rPr>
        <w:t xml:space="preserve">NOW, THEREFORE, for and in consideration of the mutual covenants contained herein and other good and valuable consideration, the receipt and sufficiency of which is hereby acknowledged, WSG and </w:t>
      </w:r>
      <w:r w:rsidR="00AC367A">
        <w:rPr>
          <w:rFonts w:ascii="Times New Roman" w:hAnsi="Times New Roman" w:cs="Times New Roman"/>
          <w:sz w:val="22"/>
          <w:szCs w:val="22"/>
        </w:rPr>
        <w:t xml:space="preserve">Interim </w:t>
      </w:r>
      <w:r w:rsidRPr="00650F0B">
        <w:rPr>
          <w:rFonts w:ascii="Times New Roman" w:hAnsi="Times New Roman" w:cs="Times New Roman"/>
          <w:sz w:val="22"/>
          <w:szCs w:val="22"/>
        </w:rPr>
        <w:t>Resource Director do hereby contract, covenant and agree as follows in connection therewith:</w:t>
      </w:r>
    </w:p>
    <w:p w14:paraId="56710343" w14:textId="01C70933" w:rsidR="00650F0B" w:rsidRPr="00650F0B" w:rsidRDefault="00AC367A" w:rsidP="00650F0B">
      <w:pPr>
        <w:numPr>
          <w:ilvl w:val="0"/>
          <w:numId w:val="1"/>
        </w:numPr>
        <w:spacing w:line="480" w:lineRule="auto"/>
        <w:rPr>
          <w:rFonts w:ascii="Times New Roman" w:hAnsi="Times New Roman" w:cs="Times New Roman"/>
          <w:sz w:val="22"/>
          <w:szCs w:val="22"/>
        </w:rPr>
      </w:pPr>
      <w:r>
        <w:rPr>
          <w:rFonts w:ascii="Times New Roman" w:hAnsi="Times New Roman" w:cs="Times New Roman"/>
          <w:sz w:val="22"/>
          <w:szCs w:val="22"/>
        </w:rPr>
        <w:t xml:space="preserve">Interim </w:t>
      </w:r>
      <w:r w:rsidR="00650F0B" w:rsidRPr="00650F0B">
        <w:rPr>
          <w:rFonts w:ascii="Times New Roman" w:hAnsi="Times New Roman" w:cs="Times New Roman"/>
          <w:sz w:val="22"/>
          <w:szCs w:val="22"/>
        </w:rPr>
        <w:t>Resource Director does hereby agree to render and provide work, services, labor and/or materials in accordance with the specifications attached hereto as Exhibit “A” and incorporated herein by reference.</w:t>
      </w:r>
    </w:p>
    <w:p w14:paraId="4897030C" w14:textId="128FB4B4" w:rsidR="00650F0B" w:rsidRPr="00650F0B" w:rsidRDefault="00650F0B" w:rsidP="00650F0B">
      <w:pPr>
        <w:numPr>
          <w:ilvl w:val="0"/>
          <w:numId w:val="1"/>
        </w:numPr>
        <w:spacing w:line="480" w:lineRule="auto"/>
        <w:rPr>
          <w:rFonts w:ascii="Times New Roman" w:hAnsi="Times New Roman" w:cs="Times New Roman"/>
          <w:sz w:val="22"/>
          <w:szCs w:val="22"/>
        </w:rPr>
      </w:pPr>
      <w:r w:rsidRPr="00650F0B">
        <w:rPr>
          <w:rFonts w:ascii="Times New Roman" w:hAnsi="Times New Roman" w:cs="Times New Roman"/>
          <w:sz w:val="22"/>
          <w:szCs w:val="22"/>
        </w:rPr>
        <w:t xml:space="preserve">WSG does hereby agree to pay </w:t>
      </w:r>
      <w:r w:rsidR="00AC367A">
        <w:rPr>
          <w:rFonts w:ascii="Times New Roman" w:hAnsi="Times New Roman" w:cs="Times New Roman"/>
          <w:sz w:val="22"/>
          <w:szCs w:val="22"/>
        </w:rPr>
        <w:t xml:space="preserve">Interim </w:t>
      </w:r>
      <w:r w:rsidRPr="00650F0B">
        <w:rPr>
          <w:rFonts w:ascii="Times New Roman" w:hAnsi="Times New Roman" w:cs="Times New Roman"/>
          <w:sz w:val="22"/>
          <w:szCs w:val="22"/>
        </w:rPr>
        <w:t xml:space="preserve">Resource Director the sum of </w:t>
      </w:r>
      <w:r w:rsidR="00AC367A">
        <w:rPr>
          <w:rFonts w:ascii="Times New Roman" w:hAnsi="Times New Roman" w:cs="Times New Roman"/>
          <w:sz w:val="22"/>
          <w:szCs w:val="22"/>
        </w:rPr>
        <w:t>three</w:t>
      </w:r>
      <w:r w:rsidRPr="00650F0B">
        <w:rPr>
          <w:rFonts w:ascii="Times New Roman" w:hAnsi="Times New Roman" w:cs="Times New Roman"/>
          <w:sz w:val="22"/>
          <w:szCs w:val="22"/>
        </w:rPr>
        <w:t xml:space="preserve"> thousand dollars ($</w:t>
      </w:r>
      <w:r w:rsidR="00AC367A">
        <w:rPr>
          <w:rFonts w:ascii="Times New Roman" w:hAnsi="Times New Roman" w:cs="Times New Roman"/>
          <w:sz w:val="22"/>
          <w:szCs w:val="22"/>
        </w:rPr>
        <w:t>3</w:t>
      </w:r>
      <w:r w:rsidRPr="00650F0B">
        <w:rPr>
          <w:rFonts w:ascii="Times New Roman" w:hAnsi="Times New Roman" w:cs="Times New Roman"/>
          <w:sz w:val="22"/>
          <w:szCs w:val="22"/>
        </w:rPr>
        <w:t>,</w:t>
      </w:r>
      <w:r w:rsidR="00AC367A">
        <w:rPr>
          <w:rFonts w:ascii="Times New Roman" w:hAnsi="Times New Roman" w:cs="Times New Roman"/>
          <w:sz w:val="22"/>
          <w:szCs w:val="22"/>
        </w:rPr>
        <w:t>0</w:t>
      </w:r>
      <w:r w:rsidRPr="00650F0B">
        <w:rPr>
          <w:rFonts w:ascii="Times New Roman" w:hAnsi="Times New Roman" w:cs="Times New Roman"/>
          <w:sz w:val="22"/>
          <w:szCs w:val="22"/>
        </w:rPr>
        <w:t>00). Said amount to be paid in accordance with Exhibit “B” and incorporated herein by reference.</w:t>
      </w:r>
    </w:p>
    <w:p w14:paraId="645CB7CD" w14:textId="1765674F" w:rsidR="00650F0B" w:rsidRPr="00650F0B" w:rsidRDefault="00AC367A" w:rsidP="00650F0B">
      <w:pPr>
        <w:numPr>
          <w:ilvl w:val="0"/>
          <w:numId w:val="1"/>
        </w:numPr>
        <w:spacing w:line="480" w:lineRule="auto"/>
        <w:rPr>
          <w:rFonts w:ascii="Times New Roman" w:hAnsi="Times New Roman" w:cs="Times New Roman"/>
          <w:sz w:val="22"/>
          <w:szCs w:val="22"/>
        </w:rPr>
        <w:sectPr w:rsidR="00650F0B" w:rsidRPr="00650F0B">
          <w:headerReference w:type="default" r:id="rId9"/>
          <w:footerReference w:type="default" r:id="rId10"/>
          <w:pgSz w:w="12240" w:h="15840"/>
          <w:pgMar w:top="1440" w:right="1800" w:bottom="1440" w:left="1800" w:header="720" w:footer="720" w:gutter="0"/>
          <w:cols w:space="720"/>
          <w:docGrid w:linePitch="360"/>
        </w:sectPr>
      </w:pPr>
      <w:r>
        <w:rPr>
          <w:rFonts w:ascii="Times New Roman" w:hAnsi="Times New Roman" w:cs="Times New Roman"/>
          <w:sz w:val="22"/>
          <w:szCs w:val="22"/>
        </w:rPr>
        <w:t xml:space="preserve">Interim </w:t>
      </w:r>
      <w:r w:rsidR="00650F0B" w:rsidRPr="00650F0B">
        <w:rPr>
          <w:rFonts w:ascii="Times New Roman" w:hAnsi="Times New Roman" w:cs="Times New Roman"/>
          <w:sz w:val="22"/>
          <w:szCs w:val="22"/>
        </w:rPr>
        <w:t xml:space="preserve">Resource Director is, and will continue to be, an independent contractor and is not to be considered in any way subject to control by WSG. </w:t>
      </w:r>
      <w:r>
        <w:rPr>
          <w:rFonts w:ascii="Times New Roman" w:hAnsi="Times New Roman" w:cs="Times New Roman"/>
          <w:sz w:val="22"/>
          <w:szCs w:val="22"/>
        </w:rPr>
        <w:t xml:space="preserve">Interim </w:t>
      </w:r>
      <w:r w:rsidR="00650F0B" w:rsidRPr="00650F0B">
        <w:rPr>
          <w:rFonts w:ascii="Times New Roman" w:hAnsi="Times New Roman" w:cs="Times New Roman"/>
          <w:sz w:val="22"/>
          <w:szCs w:val="22"/>
        </w:rPr>
        <w:t xml:space="preserve">Resource Director is </w:t>
      </w:r>
      <w:proofErr w:type="gramStart"/>
      <w:r w:rsidR="00650F0B" w:rsidRPr="00650F0B">
        <w:rPr>
          <w:rFonts w:ascii="Times New Roman" w:hAnsi="Times New Roman" w:cs="Times New Roman"/>
          <w:sz w:val="22"/>
          <w:szCs w:val="22"/>
        </w:rPr>
        <w:t>not, and</w:t>
      </w:r>
      <w:proofErr w:type="gramEnd"/>
      <w:r w:rsidR="00650F0B" w:rsidRPr="00650F0B">
        <w:rPr>
          <w:rFonts w:ascii="Times New Roman" w:hAnsi="Times New Roman" w:cs="Times New Roman"/>
          <w:sz w:val="22"/>
          <w:szCs w:val="22"/>
        </w:rPr>
        <w:t xml:space="preserve"> is never to be an employee of WSG.</w:t>
      </w:r>
    </w:p>
    <w:p w14:paraId="54042882" w14:textId="13A8938F" w:rsidR="00650F0B" w:rsidRPr="00650F0B" w:rsidRDefault="00AC367A" w:rsidP="00650F0B">
      <w:pPr>
        <w:numPr>
          <w:ilvl w:val="0"/>
          <w:numId w:val="1"/>
        </w:numPr>
        <w:spacing w:line="480" w:lineRule="auto"/>
        <w:rPr>
          <w:rFonts w:ascii="Times New Roman" w:hAnsi="Times New Roman" w:cs="Times New Roman"/>
          <w:sz w:val="22"/>
          <w:szCs w:val="22"/>
        </w:rPr>
      </w:pPr>
      <w:r>
        <w:rPr>
          <w:rFonts w:ascii="Times New Roman" w:hAnsi="Times New Roman" w:cs="Times New Roman"/>
          <w:sz w:val="22"/>
          <w:szCs w:val="22"/>
        </w:rPr>
        <w:lastRenderedPageBreak/>
        <w:t xml:space="preserve">Interim </w:t>
      </w:r>
      <w:r w:rsidR="00650F0B" w:rsidRPr="00650F0B">
        <w:rPr>
          <w:rFonts w:ascii="Times New Roman" w:hAnsi="Times New Roman" w:cs="Times New Roman"/>
          <w:sz w:val="22"/>
          <w:szCs w:val="22"/>
        </w:rPr>
        <w:t xml:space="preserve">Resource Director agrees that all work, services, labor and/or material shall be completed prior to each of the regularly scheduled meetings. If </w:t>
      </w:r>
      <w:r>
        <w:rPr>
          <w:rFonts w:ascii="Times New Roman" w:hAnsi="Times New Roman" w:cs="Times New Roman"/>
          <w:sz w:val="22"/>
          <w:szCs w:val="22"/>
        </w:rPr>
        <w:t xml:space="preserve">Interim </w:t>
      </w:r>
      <w:r w:rsidR="00650F0B" w:rsidRPr="00650F0B">
        <w:rPr>
          <w:rFonts w:ascii="Times New Roman" w:hAnsi="Times New Roman" w:cs="Times New Roman"/>
          <w:sz w:val="22"/>
          <w:szCs w:val="22"/>
        </w:rPr>
        <w:t xml:space="preserve">Resource Director fails to complete or provide all work, services, labor and/or materials prior to the meetings, </w:t>
      </w:r>
      <w:r>
        <w:rPr>
          <w:rFonts w:ascii="Times New Roman" w:hAnsi="Times New Roman" w:cs="Times New Roman"/>
          <w:sz w:val="22"/>
          <w:szCs w:val="22"/>
        </w:rPr>
        <w:t xml:space="preserve">Interim </w:t>
      </w:r>
      <w:r w:rsidR="00650F0B" w:rsidRPr="00650F0B">
        <w:rPr>
          <w:rFonts w:ascii="Times New Roman" w:hAnsi="Times New Roman" w:cs="Times New Roman"/>
          <w:sz w:val="22"/>
          <w:szCs w:val="22"/>
        </w:rPr>
        <w:t xml:space="preserve">Resource Director agrees that WSG shall have the right to procure the services of one or more other Advisors to complete or provide such work, services, labor and/or materials that WSG shall have the right to set off and deduct the cost of such other Advisors for the amounts due the </w:t>
      </w:r>
      <w:r>
        <w:rPr>
          <w:rFonts w:ascii="Times New Roman" w:hAnsi="Times New Roman" w:cs="Times New Roman"/>
          <w:sz w:val="22"/>
          <w:szCs w:val="22"/>
        </w:rPr>
        <w:t xml:space="preserve">Interim </w:t>
      </w:r>
      <w:r w:rsidR="00650F0B" w:rsidRPr="00650F0B">
        <w:rPr>
          <w:rFonts w:ascii="Times New Roman" w:hAnsi="Times New Roman" w:cs="Times New Roman"/>
          <w:sz w:val="22"/>
          <w:szCs w:val="22"/>
        </w:rPr>
        <w:t>Resource Director hereunder.</w:t>
      </w:r>
    </w:p>
    <w:p w14:paraId="3E92F8CA" w14:textId="77777777" w:rsidR="00650F0B" w:rsidRPr="00650F0B" w:rsidRDefault="00650F0B" w:rsidP="00650F0B">
      <w:pPr>
        <w:numPr>
          <w:ilvl w:val="0"/>
          <w:numId w:val="1"/>
        </w:numPr>
        <w:spacing w:line="480" w:lineRule="auto"/>
        <w:rPr>
          <w:rFonts w:ascii="Times New Roman" w:hAnsi="Times New Roman" w:cs="Times New Roman"/>
          <w:sz w:val="22"/>
          <w:szCs w:val="22"/>
        </w:rPr>
      </w:pPr>
      <w:r w:rsidRPr="00650F0B">
        <w:rPr>
          <w:rFonts w:ascii="Times New Roman" w:hAnsi="Times New Roman" w:cs="Times New Roman"/>
          <w:sz w:val="22"/>
          <w:szCs w:val="22"/>
        </w:rPr>
        <w:t>The provisions of this Agreement shall be binding upon and endured to the benefit of the heirs, personal representatives, successors and assigns of the parties.</w:t>
      </w:r>
    </w:p>
    <w:p w14:paraId="275F3700" w14:textId="77777777" w:rsidR="00650F0B" w:rsidRPr="00650F0B" w:rsidRDefault="00650F0B" w:rsidP="00650F0B">
      <w:pPr>
        <w:numPr>
          <w:ilvl w:val="0"/>
          <w:numId w:val="1"/>
        </w:numPr>
        <w:spacing w:line="480" w:lineRule="auto"/>
        <w:rPr>
          <w:rFonts w:ascii="Times New Roman" w:hAnsi="Times New Roman" w:cs="Times New Roman"/>
          <w:sz w:val="22"/>
          <w:szCs w:val="22"/>
        </w:rPr>
      </w:pPr>
      <w:r w:rsidRPr="00650F0B">
        <w:rPr>
          <w:rFonts w:ascii="Times New Roman" w:hAnsi="Times New Roman" w:cs="Times New Roman"/>
          <w:sz w:val="22"/>
          <w:szCs w:val="22"/>
        </w:rPr>
        <w:t>In the event of a default of this Agreement, the defaulting party shall reimburse the non-defaulting party for all costs and expenses incurred by the non-defaulting party in connections with the default, including without limitation, court costs and attorney’s fees at the trial level and on appeal.</w:t>
      </w:r>
    </w:p>
    <w:p w14:paraId="0ACDB7C5" w14:textId="77777777" w:rsidR="00650F0B" w:rsidRPr="00650F0B" w:rsidRDefault="00650F0B" w:rsidP="00650F0B">
      <w:pPr>
        <w:numPr>
          <w:ilvl w:val="0"/>
          <w:numId w:val="1"/>
        </w:numPr>
        <w:spacing w:line="480" w:lineRule="auto"/>
        <w:rPr>
          <w:rFonts w:ascii="Times New Roman" w:hAnsi="Times New Roman" w:cs="Times New Roman"/>
          <w:sz w:val="22"/>
          <w:szCs w:val="22"/>
        </w:rPr>
      </w:pPr>
      <w:r w:rsidRPr="00650F0B">
        <w:rPr>
          <w:rFonts w:ascii="Times New Roman" w:hAnsi="Times New Roman" w:cs="Times New Roman"/>
          <w:sz w:val="22"/>
          <w:szCs w:val="22"/>
        </w:rPr>
        <w:t>Termination of this agreement shall be in accordance with the specifications attached hereto as Exhibit “A” and incorporated herein by reference.</w:t>
      </w:r>
    </w:p>
    <w:p w14:paraId="110FBFF5" w14:textId="77777777" w:rsidR="00650F0B" w:rsidRPr="00650F0B" w:rsidRDefault="00650F0B" w:rsidP="00650F0B">
      <w:pPr>
        <w:numPr>
          <w:ilvl w:val="0"/>
          <w:numId w:val="1"/>
        </w:numPr>
        <w:spacing w:line="480" w:lineRule="auto"/>
        <w:rPr>
          <w:rFonts w:ascii="Times New Roman" w:hAnsi="Times New Roman" w:cs="Times New Roman"/>
          <w:sz w:val="22"/>
          <w:szCs w:val="22"/>
        </w:rPr>
      </w:pPr>
      <w:r w:rsidRPr="00650F0B">
        <w:rPr>
          <w:rFonts w:ascii="Times New Roman" w:hAnsi="Times New Roman" w:cs="Times New Roman"/>
          <w:sz w:val="22"/>
          <w:szCs w:val="22"/>
        </w:rPr>
        <w:t xml:space="preserve">No waiver of any provision of this Agreement shall be deemed, or shall constitute, a waiver of any other provisions, </w:t>
      </w:r>
      <w:proofErr w:type="gramStart"/>
      <w:r w:rsidRPr="00650F0B">
        <w:rPr>
          <w:rFonts w:ascii="Times New Roman" w:hAnsi="Times New Roman" w:cs="Times New Roman"/>
          <w:sz w:val="22"/>
          <w:szCs w:val="22"/>
        </w:rPr>
        <w:t>whether or not</w:t>
      </w:r>
      <w:proofErr w:type="gramEnd"/>
      <w:r w:rsidRPr="00650F0B">
        <w:rPr>
          <w:rFonts w:ascii="Times New Roman" w:hAnsi="Times New Roman" w:cs="Times New Roman"/>
          <w:sz w:val="22"/>
          <w:szCs w:val="22"/>
        </w:rPr>
        <w:t xml:space="preserve"> similar, nor shall any waiver constitute a continuing waiver. No waiver shall be binding unless executed in writing by the party making the waiver.</w:t>
      </w:r>
    </w:p>
    <w:p w14:paraId="2443E71B" w14:textId="77777777" w:rsidR="00650F0B" w:rsidRPr="00650F0B" w:rsidRDefault="00650F0B" w:rsidP="00650F0B">
      <w:pPr>
        <w:numPr>
          <w:ilvl w:val="0"/>
          <w:numId w:val="1"/>
        </w:numPr>
        <w:spacing w:line="480" w:lineRule="auto"/>
        <w:rPr>
          <w:rFonts w:ascii="Times New Roman" w:hAnsi="Times New Roman" w:cs="Times New Roman"/>
          <w:sz w:val="22"/>
          <w:szCs w:val="22"/>
        </w:rPr>
      </w:pPr>
      <w:r w:rsidRPr="00650F0B">
        <w:rPr>
          <w:rFonts w:ascii="Times New Roman" w:hAnsi="Times New Roman" w:cs="Times New Roman"/>
          <w:sz w:val="22"/>
          <w:szCs w:val="22"/>
        </w:rPr>
        <w:t>This Agreement shall be governed by and shall be construed to accordance with the laws of the State of Wisconsin.</w:t>
      </w:r>
    </w:p>
    <w:p w14:paraId="5C05CD20" w14:textId="77777777" w:rsidR="00650F0B" w:rsidRPr="00650F0B" w:rsidRDefault="00650F0B" w:rsidP="00650F0B">
      <w:pPr>
        <w:numPr>
          <w:ilvl w:val="0"/>
          <w:numId w:val="1"/>
        </w:numPr>
        <w:spacing w:line="480" w:lineRule="auto"/>
        <w:rPr>
          <w:rFonts w:ascii="Times New Roman" w:hAnsi="Times New Roman" w:cs="Times New Roman"/>
          <w:sz w:val="22"/>
          <w:szCs w:val="22"/>
        </w:rPr>
      </w:pPr>
      <w:r w:rsidRPr="00650F0B">
        <w:rPr>
          <w:rFonts w:ascii="Times New Roman" w:hAnsi="Times New Roman" w:cs="Times New Roman"/>
          <w:sz w:val="22"/>
          <w:szCs w:val="22"/>
        </w:rPr>
        <w:t>This Agreement constitutes the entire agreement between the parties pertaining to its subject matter and it supersedes all prior contemporaneous agreements, representations, and understandings of the parties. No supplement, modification or amendment of this Agreement shall be binding unless executed in writing by all parties.</w:t>
      </w:r>
    </w:p>
    <w:p w14:paraId="733647BA" w14:textId="77777777" w:rsidR="00D60D86" w:rsidRDefault="00D60D86" w:rsidP="00650F0B">
      <w:pPr>
        <w:spacing w:line="480" w:lineRule="auto"/>
        <w:rPr>
          <w:rFonts w:ascii="Times New Roman" w:hAnsi="Times New Roman" w:cs="Times New Roman"/>
          <w:sz w:val="22"/>
          <w:szCs w:val="22"/>
        </w:rPr>
      </w:pPr>
    </w:p>
    <w:p w14:paraId="659B280E" w14:textId="06151E41" w:rsidR="00650F0B" w:rsidRPr="00650F0B" w:rsidRDefault="00650F0B" w:rsidP="00650F0B">
      <w:pPr>
        <w:spacing w:line="480" w:lineRule="auto"/>
        <w:rPr>
          <w:rFonts w:ascii="Times New Roman" w:hAnsi="Times New Roman" w:cs="Times New Roman"/>
          <w:sz w:val="22"/>
          <w:szCs w:val="22"/>
        </w:rPr>
      </w:pPr>
      <w:r w:rsidRPr="00650F0B">
        <w:rPr>
          <w:rFonts w:ascii="Times New Roman" w:hAnsi="Times New Roman" w:cs="Times New Roman"/>
          <w:sz w:val="22"/>
          <w:szCs w:val="22"/>
        </w:rPr>
        <w:lastRenderedPageBreak/>
        <w:t>WITNESS THE SIGNATURES of the parties hereto of this</w:t>
      </w:r>
    </w:p>
    <w:tbl>
      <w:tblPr>
        <w:tblW w:w="0" w:type="auto"/>
        <w:tblLook w:val="01E0" w:firstRow="1" w:lastRow="1" w:firstColumn="1" w:lastColumn="1" w:noHBand="0" w:noVBand="0"/>
      </w:tblPr>
      <w:tblGrid>
        <w:gridCol w:w="2808"/>
        <w:gridCol w:w="1080"/>
        <w:gridCol w:w="3060"/>
        <w:gridCol w:w="1260"/>
      </w:tblGrid>
      <w:tr w:rsidR="00650F0B" w:rsidRPr="00650F0B" w14:paraId="775A0132" w14:textId="77777777" w:rsidTr="00D131B2">
        <w:trPr>
          <w:trHeight w:hRule="exact" w:val="315"/>
        </w:trPr>
        <w:tc>
          <w:tcPr>
            <w:tcW w:w="2808" w:type="dxa"/>
            <w:tcBorders>
              <w:bottom w:val="single" w:sz="4" w:space="0" w:color="auto"/>
            </w:tcBorders>
          </w:tcPr>
          <w:p w14:paraId="0C5C7C5A" w14:textId="77777777" w:rsidR="00650F0B" w:rsidRPr="00650F0B" w:rsidRDefault="00650F0B" w:rsidP="00D131B2">
            <w:pPr>
              <w:spacing w:line="480" w:lineRule="auto"/>
              <w:rPr>
                <w:rFonts w:ascii="Times New Roman" w:hAnsi="Times New Roman" w:cs="Times New Roman"/>
                <w:sz w:val="22"/>
                <w:szCs w:val="22"/>
              </w:rPr>
            </w:pPr>
            <w:r w:rsidRPr="00650F0B">
              <w:rPr>
                <w:rFonts w:ascii="Times New Roman" w:hAnsi="Times New Roman" w:cs="Times New Roman"/>
                <w:sz w:val="22"/>
                <w:szCs w:val="22"/>
              </w:rPr>
              <w:t xml:space="preserve">                    1</w:t>
            </w:r>
            <w:r w:rsidRPr="00650F0B">
              <w:rPr>
                <w:rFonts w:ascii="Times New Roman" w:hAnsi="Times New Roman" w:cs="Times New Roman"/>
                <w:sz w:val="22"/>
                <w:szCs w:val="22"/>
                <w:vertAlign w:val="superscript"/>
              </w:rPr>
              <w:t>st</w:t>
            </w:r>
            <w:r w:rsidRPr="00650F0B">
              <w:rPr>
                <w:rFonts w:ascii="Times New Roman" w:hAnsi="Times New Roman" w:cs="Times New Roman"/>
                <w:sz w:val="22"/>
                <w:szCs w:val="22"/>
              </w:rPr>
              <w:t xml:space="preserve"> </w:t>
            </w:r>
          </w:p>
        </w:tc>
        <w:tc>
          <w:tcPr>
            <w:tcW w:w="1080" w:type="dxa"/>
            <w:vAlign w:val="bottom"/>
          </w:tcPr>
          <w:p w14:paraId="531B4550" w14:textId="77777777" w:rsidR="00650F0B" w:rsidRPr="00650F0B" w:rsidRDefault="00650F0B" w:rsidP="00D131B2">
            <w:pPr>
              <w:spacing w:line="480" w:lineRule="auto"/>
              <w:rPr>
                <w:rFonts w:ascii="Times New Roman" w:hAnsi="Times New Roman" w:cs="Times New Roman"/>
                <w:sz w:val="22"/>
                <w:szCs w:val="22"/>
              </w:rPr>
            </w:pPr>
            <w:r w:rsidRPr="00650F0B">
              <w:rPr>
                <w:rFonts w:ascii="Times New Roman" w:hAnsi="Times New Roman" w:cs="Times New Roman"/>
                <w:sz w:val="22"/>
                <w:szCs w:val="22"/>
              </w:rPr>
              <w:t>day of</w:t>
            </w:r>
          </w:p>
        </w:tc>
        <w:tc>
          <w:tcPr>
            <w:tcW w:w="3060" w:type="dxa"/>
            <w:tcBorders>
              <w:bottom w:val="single" w:sz="4" w:space="0" w:color="auto"/>
            </w:tcBorders>
          </w:tcPr>
          <w:p w14:paraId="583EE5E1" w14:textId="77777777" w:rsidR="00650F0B" w:rsidRPr="00650F0B" w:rsidRDefault="00650F0B" w:rsidP="00D131B2">
            <w:pPr>
              <w:spacing w:line="480" w:lineRule="auto"/>
              <w:rPr>
                <w:rFonts w:ascii="Times New Roman" w:hAnsi="Times New Roman" w:cs="Times New Roman"/>
                <w:sz w:val="22"/>
                <w:szCs w:val="22"/>
              </w:rPr>
            </w:pPr>
            <w:r w:rsidRPr="00650F0B">
              <w:rPr>
                <w:rFonts w:ascii="Times New Roman" w:hAnsi="Times New Roman" w:cs="Times New Roman"/>
                <w:sz w:val="22"/>
                <w:szCs w:val="22"/>
              </w:rPr>
              <w:t xml:space="preserve">                      July, </w:t>
            </w:r>
          </w:p>
        </w:tc>
        <w:tc>
          <w:tcPr>
            <w:tcW w:w="1260" w:type="dxa"/>
          </w:tcPr>
          <w:p w14:paraId="0005BE16" w14:textId="77777777" w:rsidR="00650F0B" w:rsidRPr="00650F0B" w:rsidRDefault="00650F0B" w:rsidP="00D131B2">
            <w:pPr>
              <w:spacing w:line="480" w:lineRule="auto"/>
              <w:rPr>
                <w:rFonts w:ascii="Times New Roman" w:hAnsi="Times New Roman" w:cs="Times New Roman"/>
                <w:sz w:val="22"/>
                <w:szCs w:val="22"/>
              </w:rPr>
            </w:pPr>
            <w:r w:rsidRPr="00650F0B">
              <w:rPr>
                <w:rFonts w:ascii="Times New Roman" w:hAnsi="Times New Roman" w:cs="Times New Roman"/>
                <w:sz w:val="22"/>
                <w:szCs w:val="22"/>
              </w:rPr>
              <w:t>2020.</w:t>
            </w:r>
          </w:p>
        </w:tc>
      </w:tr>
    </w:tbl>
    <w:p w14:paraId="52ECC5A3" w14:textId="77777777" w:rsidR="00650F0B" w:rsidRPr="00650F0B" w:rsidRDefault="00650F0B" w:rsidP="00650F0B">
      <w:pPr>
        <w:rPr>
          <w:rFonts w:ascii="Times New Roman" w:hAnsi="Times New Roman" w:cs="Times New Roman"/>
          <w:b/>
          <w:bCs/>
          <w:sz w:val="22"/>
          <w:szCs w:val="22"/>
        </w:rPr>
      </w:pPr>
    </w:p>
    <w:tbl>
      <w:tblPr>
        <w:tblW w:w="0" w:type="auto"/>
        <w:tblLook w:val="01E0" w:firstRow="1" w:lastRow="1" w:firstColumn="1" w:lastColumn="1" w:noHBand="0" w:noVBand="0"/>
      </w:tblPr>
      <w:tblGrid>
        <w:gridCol w:w="4192"/>
        <w:gridCol w:w="776"/>
        <w:gridCol w:w="2160"/>
      </w:tblGrid>
      <w:tr w:rsidR="00650F0B" w:rsidRPr="00650F0B" w14:paraId="6AA834F1" w14:textId="77777777" w:rsidTr="00D131B2">
        <w:trPr>
          <w:trHeight w:val="738"/>
        </w:trPr>
        <w:tc>
          <w:tcPr>
            <w:tcW w:w="4192" w:type="dxa"/>
            <w:tcBorders>
              <w:bottom w:val="single" w:sz="4" w:space="0" w:color="auto"/>
            </w:tcBorders>
          </w:tcPr>
          <w:p w14:paraId="6066EA2F" w14:textId="77777777" w:rsidR="00650F0B" w:rsidRPr="00650F0B" w:rsidRDefault="00650F0B" w:rsidP="00D131B2">
            <w:pPr>
              <w:rPr>
                <w:rFonts w:ascii="Times New Roman" w:hAnsi="Times New Roman" w:cs="Times New Roman"/>
                <w:b/>
                <w:bCs/>
                <w:sz w:val="22"/>
                <w:szCs w:val="22"/>
              </w:rPr>
            </w:pPr>
          </w:p>
        </w:tc>
        <w:tc>
          <w:tcPr>
            <w:tcW w:w="776" w:type="dxa"/>
          </w:tcPr>
          <w:p w14:paraId="67330375" w14:textId="77777777" w:rsidR="00650F0B" w:rsidRPr="00650F0B" w:rsidRDefault="00650F0B" w:rsidP="00D131B2">
            <w:pPr>
              <w:rPr>
                <w:rFonts w:ascii="Times New Roman" w:hAnsi="Times New Roman" w:cs="Times New Roman"/>
                <w:b/>
                <w:bCs/>
                <w:sz w:val="22"/>
                <w:szCs w:val="22"/>
              </w:rPr>
            </w:pPr>
          </w:p>
        </w:tc>
        <w:tc>
          <w:tcPr>
            <w:tcW w:w="2160" w:type="dxa"/>
            <w:vAlign w:val="bottom"/>
          </w:tcPr>
          <w:p w14:paraId="2B189F68" w14:textId="46404BCF" w:rsidR="00650F0B" w:rsidRPr="00650F0B" w:rsidRDefault="00D60D86" w:rsidP="00D131B2">
            <w:pPr>
              <w:rPr>
                <w:rFonts w:ascii="Times New Roman" w:hAnsi="Times New Roman" w:cs="Times New Roman"/>
                <w:b/>
                <w:bCs/>
                <w:sz w:val="22"/>
                <w:szCs w:val="22"/>
              </w:rPr>
            </w:pPr>
            <w:r>
              <w:rPr>
                <w:rFonts w:ascii="Times New Roman" w:hAnsi="Times New Roman" w:cs="Times New Roman"/>
                <w:b/>
                <w:bCs/>
                <w:sz w:val="22"/>
                <w:szCs w:val="22"/>
              </w:rPr>
              <w:t>Interim Resour</w:t>
            </w:r>
            <w:r w:rsidR="00650F0B" w:rsidRPr="00650F0B">
              <w:rPr>
                <w:rFonts w:ascii="Times New Roman" w:hAnsi="Times New Roman" w:cs="Times New Roman"/>
                <w:b/>
                <w:bCs/>
                <w:sz w:val="22"/>
                <w:szCs w:val="22"/>
              </w:rPr>
              <w:t xml:space="preserve">ce </w:t>
            </w:r>
            <w:r>
              <w:rPr>
                <w:rFonts w:ascii="Times New Roman" w:hAnsi="Times New Roman" w:cs="Times New Roman"/>
                <w:b/>
                <w:bCs/>
                <w:sz w:val="22"/>
                <w:szCs w:val="22"/>
              </w:rPr>
              <w:t>D</w:t>
            </w:r>
            <w:r w:rsidR="00650F0B" w:rsidRPr="00650F0B">
              <w:rPr>
                <w:rFonts w:ascii="Times New Roman" w:hAnsi="Times New Roman" w:cs="Times New Roman"/>
                <w:b/>
                <w:bCs/>
                <w:sz w:val="22"/>
                <w:szCs w:val="22"/>
              </w:rPr>
              <w:t>irector</w:t>
            </w:r>
          </w:p>
        </w:tc>
      </w:tr>
      <w:tr w:rsidR="00650F0B" w:rsidRPr="00650F0B" w14:paraId="38DDB005" w14:textId="77777777" w:rsidTr="00D131B2">
        <w:trPr>
          <w:trHeight w:val="638"/>
        </w:trPr>
        <w:tc>
          <w:tcPr>
            <w:tcW w:w="4192" w:type="dxa"/>
            <w:tcBorders>
              <w:top w:val="single" w:sz="4" w:space="0" w:color="auto"/>
            </w:tcBorders>
          </w:tcPr>
          <w:p w14:paraId="5203EB6C" w14:textId="77777777" w:rsidR="00650F0B" w:rsidRPr="00650F0B" w:rsidRDefault="00650F0B" w:rsidP="00D131B2">
            <w:pPr>
              <w:rPr>
                <w:rFonts w:ascii="Times New Roman" w:hAnsi="Times New Roman" w:cs="Times New Roman"/>
                <w:b/>
                <w:bCs/>
                <w:sz w:val="22"/>
                <w:szCs w:val="22"/>
              </w:rPr>
            </w:pPr>
          </w:p>
        </w:tc>
        <w:tc>
          <w:tcPr>
            <w:tcW w:w="776" w:type="dxa"/>
          </w:tcPr>
          <w:p w14:paraId="7B6B8152" w14:textId="77777777" w:rsidR="00650F0B" w:rsidRPr="00650F0B" w:rsidRDefault="00650F0B" w:rsidP="00D131B2">
            <w:pPr>
              <w:rPr>
                <w:rFonts w:ascii="Times New Roman" w:hAnsi="Times New Roman" w:cs="Times New Roman"/>
                <w:b/>
                <w:bCs/>
                <w:sz w:val="22"/>
                <w:szCs w:val="22"/>
              </w:rPr>
            </w:pPr>
          </w:p>
        </w:tc>
        <w:tc>
          <w:tcPr>
            <w:tcW w:w="2160" w:type="dxa"/>
          </w:tcPr>
          <w:p w14:paraId="664D26FD" w14:textId="77777777" w:rsidR="00650F0B" w:rsidRPr="00650F0B" w:rsidRDefault="00650F0B" w:rsidP="00D131B2">
            <w:pPr>
              <w:rPr>
                <w:rFonts w:ascii="Times New Roman" w:hAnsi="Times New Roman" w:cs="Times New Roman"/>
                <w:b/>
                <w:bCs/>
                <w:sz w:val="22"/>
                <w:szCs w:val="22"/>
              </w:rPr>
            </w:pPr>
          </w:p>
        </w:tc>
      </w:tr>
      <w:tr w:rsidR="00650F0B" w:rsidRPr="00650F0B" w14:paraId="40B06D86" w14:textId="77777777" w:rsidTr="00D131B2">
        <w:trPr>
          <w:trHeight w:val="602"/>
        </w:trPr>
        <w:tc>
          <w:tcPr>
            <w:tcW w:w="4192" w:type="dxa"/>
            <w:tcBorders>
              <w:top w:val="single" w:sz="4" w:space="0" w:color="auto"/>
            </w:tcBorders>
          </w:tcPr>
          <w:p w14:paraId="2BB6902D" w14:textId="77777777" w:rsidR="00650F0B" w:rsidRPr="00650F0B" w:rsidRDefault="00650F0B" w:rsidP="00D131B2">
            <w:pPr>
              <w:rPr>
                <w:rFonts w:ascii="Times New Roman" w:hAnsi="Times New Roman" w:cs="Times New Roman"/>
                <w:b/>
                <w:bCs/>
                <w:sz w:val="22"/>
                <w:szCs w:val="22"/>
              </w:rPr>
            </w:pPr>
            <w:r w:rsidRPr="00650F0B">
              <w:rPr>
                <w:rFonts w:ascii="Times New Roman" w:hAnsi="Times New Roman" w:cs="Times New Roman"/>
                <w:b/>
                <w:bCs/>
                <w:sz w:val="22"/>
                <w:szCs w:val="22"/>
              </w:rPr>
              <w:t>print name</w:t>
            </w:r>
          </w:p>
        </w:tc>
        <w:tc>
          <w:tcPr>
            <w:tcW w:w="776" w:type="dxa"/>
          </w:tcPr>
          <w:p w14:paraId="15C5D874" w14:textId="77777777" w:rsidR="00650F0B" w:rsidRPr="00650F0B" w:rsidRDefault="00650F0B" w:rsidP="00D131B2">
            <w:pPr>
              <w:rPr>
                <w:rFonts w:ascii="Times New Roman" w:hAnsi="Times New Roman" w:cs="Times New Roman"/>
                <w:b/>
                <w:bCs/>
                <w:sz w:val="22"/>
                <w:szCs w:val="22"/>
              </w:rPr>
            </w:pPr>
          </w:p>
        </w:tc>
        <w:tc>
          <w:tcPr>
            <w:tcW w:w="2160" w:type="dxa"/>
          </w:tcPr>
          <w:p w14:paraId="620DA644" w14:textId="77777777" w:rsidR="00650F0B" w:rsidRPr="00650F0B" w:rsidRDefault="00650F0B" w:rsidP="00D131B2">
            <w:pPr>
              <w:rPr>
                <w:rFonts w:ascii="Times New Roman" w:hAnsi="Times New Roman" w:cs="Times New Roman"/>
                <w:b/>
                <w:bCs/>
                <w:sz w:val="22"/>
                <w:szCs w:val="22"/>
              </w:rPr>
            </w:pPr>
          </w:p>
        </w:tc>
      </w:tr>
      <w:tr w:rsidR="00650F0B" w:rsidRPr="00650F0B" w14:paraId="02B81480" w14:textId="77777777" w:rsidTr="00D131B2">
        <w:trPr>
          <w:trHeight w:val="540"/>
        </w:trPr>
        <w:tc>
          <w:tcPr>
            <w:tcW w:w="4192" w:type="dxa"/>
            <w:tcBorders>
              <w:bottom w:val="single" w:sz="4" w:space="0" w:color="auto"/>
            </w:tcBorders>
          </w:tcPr>
          <w:p w14:paraId="4B6679F5" w14:textId="77777777" w:rsidR="00650F0B" w:rsidRPr="00650F0B" w:rsidRDefault="00650F0B" w:rsidP="00D131B2">
            <w:pPr>
              <w:rPr>
                <w:rFonts w:ascii="Times New Roman" w:hAnsi="Times New Roman" w:cs="Times New Roman"/>
                <w:b/>
                <w:bCs/>
                <w:sz w:val="22"/>
                <w:szCs w:val="22"/>
              </w:rPr>
            </w:pPr>
          </w:p>
        </w:tc>
        <w:tc>
          <w:tcPr>
            <w:tcW w:w="776" w:type="dxa"/>
          </w:tcPr>
          <w:p w14:paraId="35618266" w14:textId="77777777" w:rsidR="00650F0B" w:rsidRPr="00650F0B" w:rsidRDefault="00650F0B" w:rsidP="00D131B2">
            <w:pPr>
              <w:rPr>
                <w:rFonts w:ascii="Times New Roman" w:hAnsi="Times New Roman" w:cs="Times New Roman"/>
                <w:b/>
                <w:bCs/>
                <w:sz w:val="22"/>
                <w:szCs w:val="22"/>
              </w:rPr>
            </w:pPr>
          </w:p>
        </w:tc>
        <w:tc>
          <w:tcPr>
            <w:tcW w:w="2160" w:type="dxa"/>
            <w:vAlign w:val="bottom"/>
          </w:tcPr>
          <w:p w14:paraId="78D44716" w14:textId="77777777" w:rsidR="00650F0B" w:rsidRPr="00650F0B" w:rsidRDefault="00650F0B" w:rsidP="00D131B2">
            <w:pPr>
              <w:rPr>
                <w:rFonts w:ascii="Times New Roman" w:hAnsi="Times New Roman" w:cs="Times New Roman"/>
                <w:b/>
                <w:bCs/>
                <w:sz w:val="22"/>
                <w:szCs w:val="22"/>
              </w:rPr>
            </w:pPr>
            <w:r w:rsidRPr="00650F0B">
              <w:rPr>
                <w:rFonts w:ascii="Times New Roman" w:hAnsi="Times New Roman" w:cs="Times New Roman"/>
                <w:b/>
                <w:bCs/>
                <w:sz w:val="22"/>
                <w:szCs w:val="22"/>
              </w:rPr>
              <w:t>President, WSG</w:t>
            </w:r>
          </w:p>
        </w:tc>
      </w:tr>
      <w:tr w:rsidR="00650F0B" w:rsidRPr="00650F0B" w14:paraId="3157BB9B" w14:textId="77777777" w:rsidTr="00D131B2">
        <w:trPr>
          <w:trHeight w:val="530"/>
        </w:trPr>
        <w:tc>
          <w:tcPr>
            <w:tcW w:w="4192" w:type="dxa"/>
            <w:tcBorders>
              <w:top w:val="single" w:sz="4" w:space="0" w:color="auto"/>
            </w:tcBorders>
          </w:tcPr>
          <w:p w14:paraId="6AF72F90" w14:textId="77777777" w:rsidR="00650F0B" w:rsidRPr="00650F0B" w:rsidRDefault="00650F0B" w:rsidP="00D131B2">
            <w:pPr>
              <w:rPr>
                <w:rFonts w:ascii="Times New Roman" w:hAnsi="Times New Roman" w:cs="Times New Roman"/>
                <w:b/>
                <w:bCs/>
                <w:sz w:val="22"/>
                <w:szCs w:val="22"/>
              </w:rPr>
            </w:pPr>
          </w:p>
        </w:tc>
        <w:tc>
          <w:tcPr>
            <w:tcW w:w="776" w:type="dxa"/>
          </w:tcPr>
          <w:p w14:paraId="27E8A8F1" w14:textId="77777777" w:rsidR="00650F0B" w:rsidRPr="00650F0B" w:rsidRDefault="00650F0B" w:rsidP="00D131B2">
            <w:pPr>
              <w:rPr>
                <w:rFonts w:ascii="Times New Roman" w:hAnsi="Times New Roman" w:cs="Times New Roman"/>
                <w:b/>
                <w:bCs/>
                <w:sz w:val="22"/>
                <w:szCs w:val="22"/>
              </w:rPr>
            </w:pPr>
          </w:p>
        </w:tc>
        <w:tc>
          <w:tcPr>
            <w:tcW w:w="2160" w:type="dxa"/>
          </w:tcPr>
          <w:p w14:paraId="23A5F93F" w14:textId="77777777" w:rsidR="00650F0B" w:rsidRPr="00650F0B" w:rsidRDefault="00650F0B" w:rsidP="00D131B2">
            <w:pPr>
              <w:rPr>
                <w:rFonts w:ascii="Times New Roman" w:hAnsi="Times New Roman" w:cs="Times New Roman"/>
                <w:b/>
                <w:bCs/>
                <w:sz w:val="22"/>
                <w:szCs w:val="22"/>
              </w:rPr>
            </w:pPr>
          </w:p>
        </w:tc>
      </w:tr>
      <w:tr w:rsidR="00650F0B" w:rsidRPr="00650F0B" w14:paraId="0ECD6642" w14:textId="77777777" w:rsidTr="00D131B2">
        <w:trPr>
          <w:trHeight w:val="530"/>
        </w:trPr>
        <w:tc>
          <w:tcPr>
            <w:tcW w:w="4192" w:type="dxa"/>
            <w:tcBorders>
              <w:top w:val="single" w:sz="4" w:space="0" w:color="auto"/>
            </w:tcBorders>
          </w:tcPr>
          <w:p w14:paraId="0DC4FB5C" w14:textId="77777777" w:rsidR="00650F0B" w:rsidRPr="00650F0B" w:rsidRDefault="00650F0B" w:rsidP="00D131B2">
            <w:pPr>
              <w:rPr>
                <w:rFonts w:ascii="Times New Roman" w:hAnsi="Times New Roman" w:cs="Times New Roman"/>
                <w:b/>
                <w:bCs/>
                <w:sz w:val="22"/>
                <w:szCs w:val="22"/>
              </w:rPr>
            </w:pPr>
            <w:r w:rsidRPr="00650F0B">
              <w:rPr>
                <w:rFonts w:ascii="Times New Roman" w:hAnsi="Times New Roman" w:cs="Times New Roman"/>
                <w:b/>
                <w:bCs/>
                <w:sz w:val="22"/>
                <w:szCs w:val="22"/>
              </w:rPr>
              <w:t>print name</w:t>
            </w:r>
          </w:p>
        </w:tc>
        <w:tc>
          <w:tcPr>
            <w:tcW w:w="776" w:type="dxa"/>
          </w:tcPr>
          <w:p w14:paraId="58EBA7ED" w14:textId="77777777" w:rsidR="00650F0B" w:rsidRPr="00650F0B" w:rsidRDefault="00650F0B" w:rsidP="00D131B2">
            <w:pPr>
              <w:rPr>
                <w:rFonts w:ascii="Times New Roman" w:hAnsi="Times New Roman" w:cs="Times New Roman"/>
                <w:b/>
                <w:bCs/>
                <w:sz w:val="22"/>
                <w:szCs w:val="22"/>
              </w:rPr>
            </w:pPr>
          </w:p>
        </w:tc>
        <w:tc>
          <w:tcPr>
            <w:tcW w:w="2160" w:type="dxa"/>
          </w:tcPr>
          <w:p w14:paraId="63960F14" w14:textId="77777777" w:rsidR="00650F0B" w:rsidRPr="00650F0B" w:rsidRDefault="00650F0B" w:rsidP="00D131B2">
            <w:pPr>
              <w:rPr>
                <w:rFonts w:ascii="Times New Roman" w:hAnsi="Times New Roman" w:cs="Times New Roman"/>
                <w:b/>
                <w:bCs/>
                <w:sz w:val="22"/>
                <w:szCs w:val="22"/>
              </w:rPr>
            </w:pPr>
          </w:p>
        </w:tc>
      </w:tr>
      <w:tr w:rsidR="00650F0B" w:rsidRPr="00650F0B" w14:paraId="71B9A942" w14:textId="77777777" w:rsidTr="00D131B2">
        <w:trPr>
          <w:trHeight w:val="540"/>
        </w:trPr>
        <w:tc>
          <w:tcPr>
            <w:tcW w:w="4192" w:type="dxa"/>
            <w:tcBorders>
              <w:bottom w:val="single" w:sz="4" w:space="0" w:color="auto"/>
            </w:tcBorders>
          </w:tcPr>
          <w:p w14:paraId="78D8AC58" w14:textId="77777777" w:rsidR="00650F0B" w:rsidRPr="00650F0B" w:rsidRDefault="00650F0B" w:rsidP="00D131B2">
            <w:pPr>
              <w:rPr>
                <w:rFonts w:ascii="Times New Roman" w:hAnsi="Times New Roman" w:cs="Times New Roman"/>
                <w:b/>
                <w:bCs/>
                <w:sz w:val="22"/>
                <w:szCs w:val="22"/>
              </w:rPr>
            </w:pPr>
          </w:p>
        </w:tc>
        <w:tc>
          <w:tcPr>
            <w:tcW w:w="776" w:type="dxa"/>
          </w:tcPr>
          <w:p w14:paraId="2B5898EB" w14:textId="77777777" w:rsidR="00650F0B" w:rsidRPr="00650F0B" w:rsidRDefault="00650F0B" w:rsidP="00D131B2">
            <w:pPr>
              <w:rPr>
                <w:rFonts w:ascii="Times New Roman" w:hAnsi="Times New Roman" w:cs="Times New Roman"/>
                <w:b/>
                <w:bCs/>
                <w:sz w:val="22"/>
                <w:szCs w:val="22"/>
              </w:rPr>
            </w:pPr>
          </w:p>
        </w:tc>
        <w:tc>
          <w:tcPr>
            <w:tcW w:w="2160" w:type="dxa"/>
            <w:vAlign w:val="bottom"/>
          </w:tcPr>
          <w:p w14:paraId="00EF270C" w14:textId="77777777" w:rsidR="00650F0B" w:rsidRPr="00650F0B" w:rsidRDefault="00650F0B" w:rsidP="00D131B2">
            <w:pPr>
              <w:rPr>
                <w:rFonts w:ascii="Times New Roman" w:hAnsi="Times New Roman" w:cs="Times New Roman"/>
                <w:b/>
                <w:bCs/>
                <w:sz w:val="22"/>
                <w:szCs w:val="22"/>
              </w:rPr>
            </w:pPr>
            <w:r w:rsidRPr="00650F0B">
              <w:rPr>
                <w:rFonts w:ascii="Times New Roman" w:hAnsi="Times New Roman" w:cs="Times New Roman"/>
                <w:b/>
                <w:bCs/>
                <w:sz w:val="22"/>
                <w:szCs w:val="22"/>
              </w:rPr>
              <w:t>Witness</w:t>
            </w:r>
          </w:p>
        </w:tc>
      </w:tr>
      <w:tr w:rsidR="00650F0B" w:rsidRPr="00650F0B" w14:paraId="3BD83395" w14:textId="77777777" w:rsidTr="00D131B2">
        <w:trPr>
          <w:trHeight w:val="530"/>
        </w:trPr>
        <w:tc>
          <w:tcPr>
            <w:tcW w:w="4192" w:type="dxa"/>
            <w:tcBorders>
              <w:top w:val="single" w:sz="4" w:space="0" w:color="auto"/>
              <w:bottom w:val="single" w:sz="4" w:space="0" w:color="auto"/>
            </w:tcBorders>
          </w:tcPr>
          <w:p w14:paraId="7A9F4821" w14:textId="77777777" w:rsidR="00650F0B" w:rsidRPr="00650F0B" w:rsidRDefault="00650F0B" w:rsidP="00D131B2">
            <w:pPr>
              <w:rPr>
                <w:rFonts w:ascii="Times New Roman" w:hAnsi="Times New Roman" w:cs="Times New Roman"/>
                <w:b/>
                <w:bCs/>
                <w:sz w:val="22"/>
                <w:szCs w:val="22"/>
              </w:rPr>
            </w:pPr>
          </w:p>
        </w:tc>
        <w:tc>
          <w:tcPr>
            <w:tcW w:w="776" w:type="dxa"/>
          </w:tcPr>
          <w:p w14:paraId="4B9F08CF" w14:textId="77777777" w:rsidR="00650F0B" w:rsidRPr="00650F0B" w:rsidRDefault="00650F0B" w:rsidP="00D131B2">
            <w:pPr>
              <w:rPr>
                <w:rFonts w:ascii="Times New Roman" w:hAnsi="Times New Roman" w:cs="Times New Roman"/>
                <w:b/>
                <w:bCs/>
                <w:sz w:val="22"/>
                <w:szCs w:val="22"/>
              </w:rPr>
            </w:pPr>
          </w:p>
        </w:tc>
        <w:tc>
          <w:tcPr>
            <w:tcW w:w="2160" w:type="dxa"/>
          </w:tcPr>
          <w:p w14:paraId="2F21B98D" w14:textId="77777777" w:rsidR="00650F0B" w:rsidRPr="00650F0B" w:rsidRDefault="00650F0B" w:rsidP="00D131B2">
            <w:pPr>
              <w:rPr>
                <w:rFonts w:ascii="Times New Roman" w:hAnsi="Times New Roman" w:cs="Times New Roman"/>
                <w:b/>
                <w:bCs/>
                <w:sz w:val="22"/>
                <w:szCs w:val="22"/>
              </w:rPr>
            </w:pPr>
          </w:p>
        </w:tc>
      </w:tr>
      <w:tr w:rsidR="00650F0B" w:rsidRPr="00650F0B" w14:paraId="38B1861B" w14:textId="77777777" w:rsidTr="00D131B2">
        <w:trPr>
          <w:trHeight w:val="540"/>
        </w:trPr>
        <w:tc>
          <w:tcPr>
            <w:tcW w:w="4192" w:type="dxa"/>
            <w:tcBorders>
              <w:top w:val="single" w:sz="4" w:space="0" w:color="auto"/>
            </w:tcBorders>
          </w:tcPr>
          <w:p w14:paraId="703FC167" w14:textId="77777777" w:rsidR="00650F0B" w:rsidRPr="00650F0B" w:rsidRDefault="00650F0B" w:rsidP="00D131B2">
            <w:pPr>
              <w:rPr>
                <w:rFonts w:ascii="Times New Roman" w:hAnsi="Times New Roman" w:cs="Times New Roman"/>
                <w:b/>
                <w:bCs/>
                <w:sz w:val="22"/>
                <w:szCs w:val="22"/>
              </w:rPr>
            </w:pPr>
            <w:r w:rsidRPr="00650F0B">
              <w:rPr>
                <w:rFonts w:ascii="Times New Roman" w:hAnsi="Times New Roman" w:cs="Times New Roman"/>
                <w:b/>
                <w:bCs/>
                <w:sz w:val="22"/>
                <w:szCs w:val="22"/>
              </w:rPr>
              <w:t>print name</w:t>
            </w:r>
          </w:p>
        </w:tc>
        <w:tc>
          <w:tcPr>
            <w:tcW w:w="776" w:type="dxa"/>
          </w:tcPr>
          <w:p w14:paraId="58EB8A4C" w14:textId="77777777" w:rsidR="00650F0B" w:rsidRPr="00650F0B" w:rsidRDefault="00650F0B" w:rsidP="00D131B2">
            <w:pPr>
              <w:rPr>
                <w:rFonts w:ascii="Times New Roman" w:hAnsi="Times New Roman" w:cs="Times New Roman"/>
                <w:b/>
                <w:bCs/>
                <w:sz w:val="22"/>
                <w:szCs w:val="22"/>
              </w:rPr>
            </w:pPr>
          </w:p>
        </w:tc>
        <w:tc>
          <w:tcPr>
            <w:tcW w:w="2160" w:type="dxa"/>
            <w:vAlign w:val="bottom"/>
          </w:tcPr>
          <w:p w14:paraId="5F256571" w14:textId="77777777" w:rsidR="00650F0B" w:rsidRPr="00650F0B" w:rsidRDefault="00650F0B" w:rsidP="00D131B2">
            <w:pPr>
              <w:rPr>
                <w:rFonts w:ascii="Times New Roman" w:hAnsi="Times New Roman" w:cs="Times New Roman"/>
                <w:b/>
                <w:bCs/>
                <w:sz w:val="22"/>
                <w:szCs w:val="22"/>
              </w:rPr>
            </w:pPr>
          </w:p>
        </w:tc>
      </w:tr>
      <w:tr w:rsidR="00650F0B" w:rsidRPr="00650F0B" w14:paraId="182CAF10" w14:textId="77777777" w:rsidTr="00D131B2">
        <w:trPr>
          <w:trHeight w:val="612"/>
        </w:trPr>
        <w:tc>
          <w:tcPr>
            <w:tcW w:w="4192" w:type="dxa"/>
            <w:tcBorders>
              <w:bottom w:val="single" w:sz="4" w:space="0" w:color="auto"/>
            </w:tcBorders>
          </w:tcPr>
          <w:p w14:paraId="0D727C6C" w14:textId="77777777" w:rsidR="00650F0B" w:rsidRPr="00650F0B" w:rsidRDefault="00650F0B" w:rsidP="00D131B2">
            <w:pPr>
              <w:rPr>
                <w:rFonts w:ascii="Times New Roman" w:hAnsi="Times New Roman" w:cs="Times New Roman"/>
                <w:b/>
                <w:bCs/>
                <w:sz w:val="22"/>
                <w:szCs w:val="22"/>
              </w:rPr>
            </w:pPr>
          </w:p>
        </w:tc>
        <w:tc>
          <w:tcPr>
            <w:tcW w:w="776" w:type="dxa"/>
          </w:tcPr>
          <w:p w14:paraId="7C1C0110" w14:textId="77777777" w:rsidR="00650F0B" w:rsidRPr="00650F0B" w:rsidRDefault="00650F0B" w:rsidP="00D131B2">
            <w:pPr>
              <w:rPr>
                <w:rFonts w:ascii="Times New Roman" w:hAnsi="Times New Roman" w:cs="Times New Roman"/>
                <w:b/>
                <w:bCs/>
                <w:sz w:val="22"/>
                <w:szCs w:val="22"/>
              </w:rPr>
            </w:pPr>
          </w:p>
        </w:tc>
        <w:tc>
          <w:tcPr>
            <w:tcW w:w="2160" w:type="dxa"/>
            <w:vAlign w:val="bottom"/>
          </w:tcPr>
          <w:p w14:paraId="5961CE1A" w14:textId="77777777" w:rsidR="00650F0B" w:rsidRPr="00650F0B" w:rsidRDefault="00650F0B" w:rsidP="00D131B2">
            <w:pPr>
              <w:rPr>
                <w:rFonts w:ascii="Times New Roman" w:hAnsi="Times New Roman" w:cs="Times New Roman"/>
                <w:b/>
                <w:bCs/>
                <w:sz w:val="22"/>
                <w:szCs w:val="22"/>
              </w:rPr>
            </w:pPr>
            <w:r w:rsidRPr="00650F0B">
              <w:rPr>
                <w:rFonts w:ascii="Times New Roman" w:hAnsi="Times New Roman" w:cs="Times New Roman"/>
                <w:b/>
                <w:bCs/>
                <w:sz w:val="22"/>
                <w:szCs w:val="22"/>
              </w:rPr>
              <w:t>Witness</w:t>
            </w:r>
          </w:p>
        </w:tc>
      </w:tr>
      <w:tr w:rsidR="00650F0B" w:rsidRPr="00650F0B" w14:paraId="5A8BF53B" w14:textId="77777777" w:rsidTr="00D131B2">
        <w:trPr>
          <w:trHeight w:val="612"/>
        </w:trPr>
        <w:tc>
          <w:tcPr>
            <w:tcW w:w="4192" w:type="dxa"/>
            <w:tcBorders>
              <w:top w:val="single" w:sz="4" w:space="0" w:color="auto"/>
              <w:bottom w:val="single" w:sz="4" w:space="0" w:color="auto"/>
            </w:tcBorders>
          </w:tcPr>
          <w:p w14:paraId="0544B6B5" w14:textId="77777777" w:rsidR="00650F0B" w:rsidRPr="00650F0B" w:rsidRDefault="00650F0B" w:rsidP="00D131B2">
            <w:pPr>
              <w:rPr>
                <w:rFonts w:ascii="Times New Roman" w:hAnsi="Times New Roman" w:cs="Times New Roman"/>
                <w:b/>
                <w:bCs/>
                <w:sz w:val="22"/>
                <w:szCs w:val="22"/>
              </w:rPr>
            </w:pPr>
          </w:p>
        </w:tc>
        <w:tc>
          <w:tcPr>
            <w:tcW w:w="776" w:type="dxa"/>
          </w:tcPr>
          <w:p w14:paraId="3821F294" w14:textId="77777777" w:rsidR="00650F0B" w:rsidRPr="00650F0B" w:rsidRDefault="00650F0B" w:rsidP="00D131B2">
            <w:pPr>
              <w:rPr>
                <w:rFonts w:ascii="Times New Roman" w:hAnsi="Times New Roman" w:cs="Times New Roman"/>
                <w:b/>
                <w:bCs/>
                <w:sz w:val="22"/>
                <w:szCs w:val="22"/>
              </w:rPr>
            </w:pPr>
          </w:p>
        </w:tc>
        <w:tc>
          <w:tcPr>
            <w:tcW w:w="2160" w:type="dxa"/>
          </w:tcPr>
          <w:p w14:paraId="0963F3C8" w14:textId="77777777" w:rsidR="00650F0B" w:rsidRPr="00650F0B" w:rsidRDefault="00650F0B" w:rsidP="00D131B2">
            <w:pPr>
              <w:rPr>
                <w:rFonts w:ascii="Times New Roman" w:hAnsi="Times New Roman" w:cs="Times New Roman"/>
                <w:b/>
                <w:bCs/>
                <w:sz w:val="22"/>
                <w:szCs w:val="22"/>
              </w:rPr>
            </w:pPr>
          </w:p>
        </w:tc>
      </w:tr>
      <w:tr w:rsidR="00650F0B" w:rsidRPr="00650F0B" w14:paraId="3A4009CA" w14:textId="77777777" w:rsidTr="00D131B2">
        <w:trPr>
          <w:trHeight w:val="612"/>
        </w:trPr>
        <w:tc>
          <w:tcPr>
            <w:tcW w:w="4192" w:type="dxa"/>
            <w:tcBorders>
              <w:top w:val="single" w:sz="4" w:space="0" w:color="auto"/>
            </w:tcBorders>
          </w:tcPr>
          <w:p w14:paraId="464BAD67" w14:textId="77777777" w:rsidR="00650F0B" w:rsidRPr="00650F0B" w:rsidRDefault="00650F0B" w:rsidP="00D131B2">
            <w:pPr>
              <w:rPr>
                <w:rFonts w:ascii="Times New Roman" w:hAnsi="Times New Roman" w:cs="Times New Roman"/>
                <w:b/>
                <w:bCs/>
                <w:sz w:val="22"/>
                <w:szCs w:val="22"/>
              </w:rPr>
            </w:pPr>
            <w:r w:rsidRPr="00650F0B">
              <w:rPr>
                <w:rFonts w:ascii="Times New Roman" w:hAnsi="Times New Roman" w:cs="Times New Roman"/>
                <w:b/>
                <w:bCs/>
                <w:sz w:val="22"/>
                <w:szCs w:val="22"/>
              </w:rPr>
              <w:t>print name</w:t>
            </w:r>
          </w:p>
        </w:tc>
        <w:tc>
          <w:tcPr>
            <w:tcW w:w="776" w:type="dxa"/>
          </w:tcPr>
          <w:p w14:paraId="60482182" w14:textId="77777777" w:rsidR="00650F0B" w:rsidRPr="00650F0B" w:rsidRDefault="00650F0B" w:rsidP="00D131B2">
            <w:pPr>
              <w:rPr>
                <w:rFonts w:ascii="Times New Roman" w:hAnsi="Times New Roman" w:cs="Times New Roman"/>
                <w:b/>
                <w:bCs/>
                <w:sz w:val="22"/>
                <w:szCs w:val="22"/>
              </w:rPr>
            </w:pPr>
          </w:p>
        </w:tc>
        <w:tc>
          <w:tcPr>
            <w:tcW w:w="2160" w:type="dxa"/>
          </w:tcPr>
          <w:p w14:paraId="4A3A50F1" w14:textId="77777777" w:rsidR="00650F0B" w:rsidRPr="00650F0B" w:rsidRDefault="00650F0B" w:rsidP="00D131B2">
            <w:pPr>
              <w:rPr>
                <w:rFonts w:ascii="Times New Roman" w:hAnsi="Times New Roman" w:cs="Times New Roman"/>
                <w:b/>
                <w:bCs/>
                <w:sz w:val="22"/>
                <w:szCs w:val="22"/>
              </w:rPr>
            </w:pPr>
          </w:p>
        </w:tc>
      </w:tr>
    </w:tbl>
    <w:p w14:paraId="45C454DD" w14:textId="77777777" w:rsidR="00650F0B" w:rsidRPr="00650F0B" w:rsidRDefault="00650F0B" w:rsidP="00650F0B">
      <w:pPr>
        <w:rPr>
          <w:rFonts w:ascii="Times New Roman" w:hAnsi="Times New Roman" w:cs="Times New Roman"/>
          <w:b/>
          <w:bCs/>
          <w:sz w:val="22"/>
          <w:szCs w:val="22"/>
        </w:rPr>
      </w:pPr>
    </w:p>
    <w:p w14:paraId="17F86AE5" w14:textId="77777777" w:rsidR="00650F0B" w:rsidRPr="00650F0B" w:rsidRDefault="00650F0B" w:rsidP="00650F0B">
      <w:pPr>
        <w:rPr>
          <w:rFonts w:ascii="Times New Roman" w:hAnsi="Times New Roman" w:cs="Times New Roman"/>
          <w:b/>
          <w:bCs/>
          <w:sz w:val="22"/>
          <w:szCs w:val="22"/>
        </w:rPr>
        <w:sectPr w:rsidR="00650F0B" w:rsidRPr="00650F0B">
          <w:headerReference w:type="default" r:id="rId11"/>
          <w:pgSz w:w="12240" w:h="15840"/>
          <w:pgMar w:top="1440" w:right="1800" w:bottom="1440" w:left="1800" w:header="720" w:footer="720" w:gutter="0"/>
          <w:cols w:space="720"/>
          <w:docGrid w:linePitch="360"/>
        </w:sectPr>
      </w:pPr>
    </w:p>
    <w:p w14:paraId="3029870B" w14:textId="77777777" w:rsidR="00650F0B" w:rsidRPr="00650F0B" w:rsidRDefault="00650F0B" w:rsidP="00650F0B">
      <w:pPr>
        <w:spacing w:line="480" w:lineRule="auto"/>
        <w:rPr>
          <w:rFonts w:ascii="Times New Roman" w:hAnsi="Times New Roman" w:cs="Times New Roman"/>
          <w:b/>
          <w:bCs/>
          <w:sz w:val="22"/>
          <w:szCs w:val="22"/>
        </w:rPr>
      </w:pPr>
      <w:r w:rsidRPr="00650F0B">
        <w:rPr>
          <w:rFonts w:ascii="Times New Roman" w:hAnsi="Times New Roman" w:cs="Times New Roman"/>
          <w:b/>
          <w:bCs/>
          <w:sz w:val="22"/>
          <w:szCs w:val="22"/>
        </w:rPr>
        <w:lastRenderedPageBreak/>
        <w:t>Exhibit A</w:t>
      </w:r>
    </w:p>
    <w:p w14:paraId="442E7F25" w14:textId="77777777" w:rsidR="00650F0B" w:rsidRPr="00650F0B" w:rsidRDefault="00650F0B" w:rsidP="00650F0B">
      <w:pPr>
        <w:spacing w:line="480" w:lineRule="auto"/>
        <w:jc w:val="center"/>
        <w:rPr>
          <w:rFonts w:ascii="Times New Roman" w:hAnsi="Times New Roman" w:cs="Times New Roman"/>
          <w:caps/>
          <w:sz w:val="22"/>
          <w:szCs w:val="22"/>
        </w:rPr>
      </w:pPr>
      <w:r w:rsidRPr="00650F0B">
        <w:rPr>
          <w:rFonts w:ascii="Times New Roman" w:hAnsi="Times New Roman" w:cs="Times New Roman"/>
          <w:caps/>
          <w:sz w:val="22"/>
          <w:szCs w:val="22"/>
        </w:rPr>
        <w:t>work, services, labor and/or materials</w:t>
      </w:r>
    </w:p>
    <w:p w14:paraId="46D09997" w14:textId="70882413" w:rsidR="00650F0B" w:rsidRPr="00650F0B" w:rsidRDefault="00D60D86" w:rsidP="00650F0B">
      <w:pPr>
        <w:spacing w:line="480" w:lineRule="auto"/>
        <w:rPr>
          <w:rFonts w:ascii="Times New Roman" w:hAnsi="Times New Roman" w:cs="Times New Roman"/>
          <w:sz w:val="22"/>
          <w:szCs w:val="22"/>
        </w:rPr>
      </w:pPr>
      <w:r>
        <w:rPr>
          <w:rFonts w:ascii="Times New Roman" w:hAnsi="Times New Roman" w:cs="Times New Roman"/>
          <w:sz w:val="22"/>
          <w:szCs w:val="22"/>
        </w:rPr>
        <w:t xml:space="preserve">Interim </w:t>
      </w:r>
      <w:r w:rsidR="00650F0B" w:rsidRPr="00650F0B">
        <w:rPr>
          <w:rFonts w:ascii="Times New Roman" w:hAnsi="Times New Roman" w:cs="Times New Roman"/>
          <w:sz w:val="22"/>
          <w:szCs w:val="22"/>
        </w:rPr>
        <w:t>Resource Director in accordance with the By Laws of WSG Article 5 - The Resource Director shall:</w:t>
      </w:r>
    </w:p>
    <w:p w14:paraId="4BA105F4" w14:textId="77777777" w:rsidR="00650F0B" w:rsidRPr="00650F0B" w:rsidRDefault="00650F0B" w:rsidP="00650F0B">
      <w:pPr>
        <w:ind w:left="720"/>
        <w:rPr>
          <w:rFonts w:ascii="Times New Roman" w:hAnsi="Times New Roman" w:cs="Times New Roman"/>
          <w:b/>
          <w:bCs/>
          <w:sz w:val="22"/>
          <w:szCs w:val="22"/>
        </w:rPr>
      </w:pPr>
      <w:r w:rsidRPr="00650F0B">
        <w:rPr>
          <w:rFonts w:ascii="Times New Roman" w:hAnsi="Times New Roman" w:cs="Times New Roman"/>
          <w:b/>
          <w:bCs/>
          <w:sz w:val="22"/>
          <w:szCs w:val="22"/>
        </w:rPr>
        <w:t>Fulfill all duties outlined in the Resource Director’s job description.  The job description will be provided for the Resource Director at the time of contract.  Any changes to the job description will be determined by a majority vote of the Board of Governors.  A written copy of any changes will be provided to the Resource Director and will take effect two weeks after the Resource Director has been notified.</w:t>
      </w:r>
    </w:p>
    <w:p w14:paraId="6D8AECC0" w14:textId="77777777" w:rsidR="00650F0B" w:rsidRPr="00650F0B" w:rsidRDefault="00650F0B" w:rsidP="00650F0B">
      <w:pPr>
        <w:spacing w:before="240" w:line="480" w:lineRule="auto"/>
        <w:rPr>
          <w:rFonts w:ascii="Times New Roman" w:hAnsi="Times New Roman" w:cs="Times New Roman"/>
          <w:sz w:val="22"/>
          <w:szCs w:val="22"/>
        </w:rPr>
      </w:pPr>
      <w:r w:rsidRPr="00650F0B">
        <w:rPr>
          <w:rFonts w:ascii="Times New Roman" w:hAnsi="Times New Roman" w:cs="Times New Roman"/>
          <w:sz w:val="22"/>
          <w:szCs w:val="22"/>
        </w:rPr>
        <w:t>Confirmation:</w:t>
      </w:r>
    </w:p>
    <w:p w14:paraId="05A96C60" w14:textId="77777777" w:rsidR="00650F0B" w:rsidRPr="00650F0B" w:rsidRDefault="00650F0B" w:rsidP="00650F0B">
      <w:pPr>
        <w:ind w:left="720"/>
        <w:rPr>
          <w:rFonts w:ascii="Times New Roman" w:hAnsi="Times New Roman" w:cs="Times New Roman"/>
          <w:b/>
          <w:bCs/>
          <w:sz w:val="22"/>
          <w:szCs w:val="22"/>
        </w:rPr>
      </w:pPr>
      <w:r w:rsidRPr="00650F0B">
        <w:rPr>
          <w:rFonts w:ascii="Times New Roman" w:hAnsi="Times New Roman" w:cs="Times New Roman"/>
          <w:b/>
          <w:bCs/>
          <w:sz w:val="22"/>
          <w:szCs w:val="22"/>
        </w:rPr>
        <w:t>The position is contracted with WSG and must be confirmed by a vote from the Governors.</w:t>
      </w:r>
    </w:p>
    <w:p w14:paraId="4FAF64A2" w14:textId="77777777" w:rsidR="00650F0B" w:rsidRPr="00650F0B" w:rsidRDefault="00650F0B" w:rsidP="00650F0B">
      <w:pPr>
        <w:spacing w:before="240" w:line="480" w:lineRule="auto"/>
        <w:rPr>
          <w:rFonts w:ascii="Times New Roman" w:hAnsi="Times New Roman" w:cs="Times New Roman"/>
          <w:sz w:val="22"/>
          <w:szCs w:val="22"/>
        </w:rPr>
      </w:pPr>
      <w:r w:rsidRPr="00650F0B">
        <w:rPr>
          <w:rFonts w:ascii="Times New Roman" w:hAnsi="Times New Roman" w:cs="Times New Roman"/>
          <w:sz w:val="22"/>
          <w:szCs w:val="22"/>
        </w:rPr>
        <w:t>Expenses:</w:t>
      </w:r>
    </w:p>
    <w:p w14:paraId="16B478D1" w14:textId="6414BC20" w:rsidR="00650F0B" w:rsidRPr="00650F0B" w:rsidRDefault="00650F0B" w:rsidP="00650F0B">
      <w:pPr>
        <w:ind w:left="720"/>
        <w:rPr>
          <w:rFonts w:ascii="Times New Roman" w:hAnsi="Times New Roman" w:cs="Times New Roman"/>
          <w:b/>
          <w:bCs/>
          <w:sz w:val="22"/>
          <w:szCs w:val="22"/>
        </w:rPr>
      </w:pPr>
      <w:r w:rsidRPr="00650F0B">
        <w:rPr>
          <w:rFonts w:ascii="Times New Roman" w:hAnsi="Times New Roman" w:cs="Times New Roman"/>
          <w:b/>
          <w:bCs/>
          <w:sz w:val="22"/>
          <w:szCs w:val="22"/>
        </w:rPr>
        <w:t xml:space="preserve">The </w:t>
      </w:r>
      <w:r w:rsidR="00D60D86">
        <w:rPr>
          <w:rFonts w:ascii="Times New Roman" w:hAnsi="Times New Roman" w:cs="Times New Roman"/>
          <w:b/>
          <w:bCs/>
          <w:sz w:val="22"/>
          <w:szCs w:val="22"/>
        </w:rPr>
        <w:t xml:space="preserve">Interim </w:t>
      </w:r>
      <w:r w:rsidRPr="00650F0B">
        <w:rPr>
          <w:rFonts w:ascii="Times New Roman" w:hAnsi="Times New Roman" w:cs="Times New Roman"/>
          <w:b/>
          <w:bCs/>
          <w:sz w:val="22"/>
          <w:szCs w:val="22"/>
        </w:rPr>
        <w:t>Resource Director may turn in expense reports for reimbursement of travel expenses as outlined in the WSG budget.</w:t>
      </w:r>
    </w:p>
    <w:p w14:paraId="248B94DD" w14:textId="77777777" w:rsidR="00650F0B" w:rsidRPr="00650F0B" w:rsidRDefault="00650F0B" w:rsidP="00650F0B">
      <w:pPr>
        <w:ind w:left="720"/>
        <w:rPr>
          <w:rFonts w:ascii="Times New Roman" w:hAnsi="Times New Roman" w:cs="Times New Roman"/>
          <w:b/>
          <w:bCs/>
          <w:sz w:val="22"/>
          <w:szCs w:val="22"/>
        </w:rPr>
      </w:pPr>
    </w:p>
    <w:p w14:paraId="19DA98D6" w14:textId="77777777" w:rsidR="00650F0B" w:rsidRPr="00650F0B" w:rsidRDefault="00650F0B" w:rsidP="00650F0B">
      <w:pPr>
        <w:rPr>
          <w:rFonts w:ascii="Times New Roman" w:hAnsi="Times New Roman" w:cs="Times New Roman"/>
          <w:b/>
          <w:sz w:val="22"/>
          <w:szCs w:val="22"/>
        </w:rPr>
      </w:pPr>
      <w:r w:rsidRPr="00650F0B">
        <w:rPr>
          <w:rFonts w:ascii="Times New Roman" w:hAnsi="Times New Roman" w:cs="Times New Roman"/>
          <w:b/>
          <w:sz w:val="22"/>
          <w:szCs w:val="22"/>
        </w:rPr>
        <w:t>Exhibit B</w:t>
      </w:r>
    </w:p>
    <w:p w14:paraId="72260635" w14:textId="77777777" w:rsidR="00650F0B" w:rsidRPr="00650F0B" w:rsidRDefault="00650F0B" w:rsidP="00650F0B">
      <w:pPr>
        <w:jc w:val="center"/>
        <w:rPr>
          <w:rFonts w:ascii="Times New Roman" w:hAnsi="Times New Roman" w:cs="Times New Roman"/>
          <w:caps/>
          <w:sz w:val="22"/>
          <w:szCs w:val="22"/>
        </w:rPr>
      </w:pPr>
      <w:r w:rsidRPr="00650F0B">
        <w:rPr>
          <w:rFonts w:ascii="Times New Roman" w:hAnsi="Times New Roman" w:cs="Times New Roman"/>
          <w:caps/>
          <w:sz w:val="22"/>
          <w:szCs w:val="22"/>
        </w:rPr>
        <w:t>Annual Payment Schedule</w:t>
      </w:r>
    </w:p>
    <w:p w14:paraId="37C90F7F" w14:textId="77777777" w:rsidR="00650F0B" w:rsidRPr="00650F0B" w:rsidRDefault="00650F0B" w:rsidP="00650F0B">
      <w:pPr>
        <w:jc w:val="center"/>
        <w:rPr>
          <w:rFonts w:ascii="Times New Roman" w:hAnsi="Times New Roman" w:cs="Times New Roman"/>
          <w:caps/>
          <w:sz w:val="22"/>
          <w:szCs w:val="22"/>
        </w:rPr>
      </w:pPr>
    </w:p>
    <w:tbl>
      <w:tblPr>
        <w:tblW w:w="3649" w:type="dxa"/>
        <w:jc w:val="center"/>
        <w:tblLook w:val="0000" w:firstRow="0" w:lastRow="0" w:firstColumn="0" w:lastColumn="0" w:noHBand="0" w:noVBand="0"/>
      </w:tblPr>
      <w:tblGrid>
        <w:gridCol w:w="1849"/>
        <w:gridCol w:w="1800"/>
      </w:tblGrid>
      <w:tr w:rsidR="00650F0B" w:rsidRPr="00650F0B" w14:paraId="152B597B" w14:textId="77777777" w:rsidTr="00D131B2">
        <w:trPr>
          <w:trHeight w:val="315"/>
          <w:jc w:val="center"/>
        </w:trPr>
        <w:tc>
          <w:tcPr>
            <w:tcW w:w="18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6458DF" w14:textId="77777777" w:rsidR="00650F0B" w:rsidRPr="00650F0B" w:rsidRDefault="00650F0B" w:rsidP="00D131B2">
            <w:pPr>
              <w:jc w:val="center"/>
              <w:rPr>
                <w:rFonts w:ascii="Times New Roman" w:hAnsi="Times New Roman" w:cs="Times New Roman"/>
                <w:b/>
                <w:bCs/>
                <w:sz w:val="22"/>
                <w:szCs w:val="22"/>
              </w:rPr>
            </w:pPr>
            <w:r w:rsidRPr="00650F0B">
              <w:rPr>
                <w:rFonts w:ascii="Times New Roman" w:hAnsi="Times New Roman" w:cs="Times New Roman"/>
                <w:b/>
                <w:bCs/>
                <w:sz w:val="22"/>
                <w:szCs w:val="22"/>
              </w:rPr>
              <w:t>Date</w:t>
            </w:r>
          </w:p>
        </w:tc>
        <w:tc>
          <w:tcPr>
            <w:tcW w:w="1800" w:type="dxa"/>
            <w:tcBorders>
              <w:top w:val="single" w:sz="4" w:space="0" w:color="auto"/>
              <w:left w:val="nil"/>
              <w:bottom w:val="single" w:sz="4" w:space="0" w:color="auto"/>
              <w:right w:val="single" w:sz="4" w:space="0" w:color="auto"/>
            </w:tcBorders>
            <w:shd w:val="clear" w:color="auto" w:fill="auto"/>
            <w:noWrap/>
            <w:vAlign w:val="bottom"/>
          </w:tcPr>
          <w:p w14:paraId="1FB245C5" w14:textId="77777777" w:rsidR="00650F0B" w:rsidRPr="00650F0B" w:rsidRDefault="00650F0B" w:rsidP="00D131B2">
            <w:pPr>
              <w:jc w:val="center"/>
              <w:rPr>
                <w:rFonts w:ascii="Times New Roman" w:hAnsi="Times New Roman" w:cs="Times New Roman"/>
                <w:b/>
                <w:bCs/>
                <w:sz w:val="22"/>
                <w:szCs w:val="22"/>
              </w:rPr>
            </w:pPr>
            <w:r w:rsidRPr="00650F0B">
              <w:rPr>
                <w:rFonts w:ascii="Times New Roman" w:hAnsi="Times New Roman" w:cs="Times New Roman"/>
                <w:b/>
                <w:bCs/>
                <w:sz w:val="22"/>
                <w:szCs w:val="22"/>
              </w:rPr>
              <w:t>Amount</w:t>
            </w:r>
          </w:p>
        </w:tc>
      </w:tr>
      <w:tr w:rsidR="00650F0B" w:rsidRPr="00650F0B" w14:paraId="4457CF96" w14:textId="77777777" w:rsidTr="00D131B2">
        <w:trPr>
          <w:trHeight w:val="315"/>
          <w:jc w:val="center"/>
        </w:trPr>
        <w:tc>
          <w:tcPr>
            <w:tcW w:w="1849" w:type="dxa"/>
            <w:tcBorders>
              <w:top w:val="nil"/>
              <w:left w:val="single" w:sz="4" w:space="0" w:color="auto"/>
              <w:bottom w:val="single" w:sz="4" w:space="0" w:color="auto"/>
              <w:right w:val="single" w:sz="4" w:space="0" w:color="auto"/>
            </w:tcBorders>
            <w:shd w:val="clear" w:color="auto" w:fill="auto"/>
            <w:noWrap/>
            <w:vAlign w:val="bottom"/>
          </w:tcPr>
          <w:p w14:paraId="3B147F07" w14:textId="77777777" w:rsidR="00650F0B" w:rsidRPr="00650F0B" w:rsidRDefault="00650F0B" w:rsidP="00D131B2">
            <w:pPr>
              <w:jc w:val="center"/>
              <w:rPr>
                <w:rFonts w:ascii="Times New Roman" w:hAnsi="Times New Roman" w:cs="Times New Roman"/>
                <w:sz w:val="22"/>
                <w:szCs w:val="22"/>
              </w:rPr>
            </w:pPr>
            <w:r w:rsidRPr="00650F0B">
              <w:rPr>
                <w:rFonts w:ascii="Times New Roman" w:hAnsi="Times New Roman" w:cs="Times New Roman"/>
                <w:sz w:val="22"/>
                <w:szCs w:val="22"/>
              </w:rPr>
              <w:t>1 – July</w:t>
            </w:r>
          </w:p>
        </w:tc>
        <w:tc>
          <w:tcPr>
            <w:tcW w:w="1800" w:type="dxa"/>
            <w:tcBorders>
              <w:top w:val="nil"/>
              <w:left w:val="nil"/>
              <w:bottom w:val="single" w:sz="4" w:space="0" w:color="auto"/>
              <w:right w:val="single" w:sz="4" w:space="0" w:color="auto"/>
            </w:tcBorders>
            <w:shd w:val="clear" w:color="auto" w:fill="auto"/>
            <w:noWrap/>
            <w:vAlign w:val="bottom"/>
          </w:tcPr>
          <w:p w14:paraId="1C5A03FD" w14:textId="3971CD5D" w:rsidR="00650F0B" w:rsidRPr="00650F0B" w:rsidRDefault="00650F0B" w:rsidP="00D131B2">
            <w:pPr>
              <w:jc w:val="right"/>
              <w:rPr>
                <w:rFonts w:ascii="Times New Roman" w:hAnsi="Times New Roman" w:cs="Times New Roman"/>
                <w:sz w:val="22"/>
                <w:szCs w:val="22"/>
              </w:rPr>
            </w:pPr>
            <w:r w:rsidRPr="00650F0B">
              <w:rPr>
                <w:rFonts w:ascii="Times New Roman" w:hAnsi="Times New Roman" w:cs="Times New Roman"/>
                <w:sz w:val="22"/>
                <w:szCs w:val="22"/>
              </w:rPr>
              <w:t xml:space="preserve"> $   1,</w:t>
            </w:r>
            <w:r w:rsidR="00D60D86">
              <w:rPr>
                <w:rFonts w:ascii="Times New Roman" w:hAnsi="Times New Roman" w:cs="Times New Roman"/>
                <w:sz w:val="22"/>
                <w:szCs w:val="22"/>
              </w:rPr>
              <w:t>0</w:t>
            </w:r>
            <w:r w:rsidRPr="00650F0B">
              <w:rPr>
                <w:rFonts w:ascii="Times New Roman" w:hAnsi="Times New Roman" w:cs="Times New Roman"/>
                <w:sz w:val="22"/>
                <w:szCs w:val="22"/>
              </w:rPr>
              <w:t xml:space="preserve">00.00 </w:t>
            </w:r>
          </w:p>
        </w:tc>
      </w:tr>
      <w:tr w:rsidR="00650F0B" w:rsidRPr="00650F0B" w14:paraId="2F9FD324" w14:textId="77777777" w:rsidTr="00D131B2">
        <w:trPr>
          <w:trHeight w:val="315"/>
          <w:jc w:val="center"/>
        </w:trPr>
        <w:tc>
          <w:tcPr>
            <w:tcW w:w="1849" w:type="dxa"/>
            <w:tcBorders>
              <w:top w:val="nil"/>
              <w:left w:val="single" w:sz="4" w:space="0" w:color="auto"/>
              <w:bottom w:val="single" w:sz="4" w:space="0" w:color="auto"/>
              <w:right w:val="single" w:sz="4" w:space="0" w:color="auto"/>
            </w:tcBorders>
            <w:shd w:val="clear" w:color="auto" w:fill="auto"/>
            <w:noWrap/>
            <w:vAlign w:val="bottom"/>
          </w:tcPr>
          <w:p w14:paraId="77C37CB0" w14:textId="77777777" w:rsidR="00650F0B" w:rsidRPr="00650F0B" w:rsidRDefault="00650F0B" w:rsidP="00D131B2">
            <w:pPr>
              <w:jc w:val="center"/>
              <w:rPr>
                <w:rFonts w:ascii="Times New Roman" w:hAnsi="Times New Roman" w:cs="Times New Roman"/>
                <w:sz w:val="22"/>
                <w:szCs w:val="22"/>
              </w:rPr>
            </w:pPr>
            <w:r w:rsidRPr="00650F0B">
              <w:rPr>
                <w:rFonts w:ascii="Times New Roman" w:hAnsi="Times New Roman" w:cs="Times New Roman"/>
                <w:sz w:val="22"/>
                <w:szCs w:val="22"/>
              </w:rPr>
              <w:t>1 – September</w:t>
            </w:r>
          </w:p>
        </w:tc>
        <w:tc>
          <w:tcPr>
            <w:tcW w:w="1800" w:type="dxa"/>
            <w:tcBorders>
              <w:top w:val="nil"/>
              <w:left w:val="nil"/>
              <w:bottom w:val="single" w:sz="4" w:space="0" w:color="auto"/>
              <w:right w:val="single" w:sz="4" w:space="0" w:color="auto"/>
            </w:tcBorders>
            <w:shd w:val="clear" w:color="auto" w:fill="auto"/>
            <w:noWrap/>
          </w:tcPr>
          <w:p w14:paraId="21936BEB" w14:textId="7F464758" w:rsidR="00650F0B" w:rsidRPr="00650F0B" w:rsidRDefault="00650F0B" w:rsidP="00D131B2">
            <w:pPr>
              <w:jc w:val="right"/>
              <w:rPr>
                <w:rFonts w:ascii="Times New Roman" w:hAnsi="Times New Roman" w:cs="Times New Roman"/>
                <w:sz w:val="22"/>
                <w:szCs w:val="22"/>
              </w:rPr>
            </w:pPr>
            <w:r w:rsidRPr="00650F0B">
              <w:rPr>
                <w:rFonts w:ascii="Times New Roman" w:hAnsi="Times New Roman" w:cs="Times New Roman"/>
                <w:sz w:val="22"/>
                <w:szCs w:val="22"/>
              </w:rPr>
              <w:t xml:space="preserve"> $   1,</w:t>
            </w:r>
            <w:r w:rsidR="00D60D86">
              <w:rPr>
                <w:rFonts w:ascii="Times New Roman" w:hAnsi="Times New Roman" w:cs="Times New Roman"/>
                <w:sz w:val="22"/>
                <w:szCs w:val="22"/>
              </w:rPr>
              <w:t>0</w:t>
            </w:r>
            <w:r w:rsidRPr="00650F0B">
              <w:rPr>
                <w:rFonts w:ascii="Times New Roman" w:hAnsi="Times New Roman" w:cs="Times New Roman"/>
                <w:sz w:val="22"/>
                <w:szCs w:val="22"/>
              </w:rPr>
              <w:t xml:space="preserve">00.00 </w:t>
            </w:r>
          </w:p>
        </w:tc>
      </w:tr>
      <w:tr w:rsidR="00650F0B" w:rsidRPr="00650F0B" w14:paraId="3CCF8DFB" w14:textId="77777777" w:rsidTr="00D131B2">
        <w:trPr>
          <w:trHeight w:val="315"/>
          <w:jc w:val="center"/>
        </w:trPr>
        <w:tc>
          <w:tcPr>
            <w:tcW w:w="1849" w:type="dxa"/>
            <w:tcBorders>
              <w:top w:val="nil"/>
              <w:left w:val="single" w:sz="4" w:space="0" w:color="auto"/>
              <w:bottom w:val="single" w:sz="4" w:space="0" w:color="auto"/>
              <w:right w:val="single" w:sz="4" w:space="0" w:color="auto"/>
            </w:tcBorders>
            <w:shd w:val="clear" w:color="auto" w:fill="auto"/>
            <w:noWrap/>
            <w:vAlign w:val="bottom"/>
          </w:tcPr>
          <w:p w14:paraId="2173CB78" w14:textId="77777777" w:rsidR="00650F0B" w:rsidRPr="00650F0B" w:rsidRDefault="00650F0B" w:rsidP="00D131B2">
            <w:pPr>
              <w:jc w:val="center"/>
              <w:rPr>
                <w:rFonts w:ascii="Times New Roman" w:hAnsi="Times New Roman" w:cs="Times New Roman"/>
                <w:sz w:val="22"/>
                <w:szCs w:val="22"/>
              </w:rPr>
            </w:pPr>
            <w:r w:rsidRPr="00650F0B">
              <w:rPr>
                <w:rFonts w:ascii="Times New Roman" w:hAnsi="Times New Roman" w:cs="Times New Roman"/>
                <w:sz w:val="22"/>
                <w:szCs w:val="22"/>
              </w:rPr>
              <w:t>1 – October</w:t>
            </w:r>
          </w:p>
        </w:tc>
        <w:tc>
          <w:tcPr>
            <w:tcW w:w="1800" w:type="dxa"/>
            <w:tcBorders>
              <w:top w:val="nil"/>
              <w:left w:val="nil"/>
              <w:bottom w:val="single" w:sz="4" w:space="0" w:color="auto"/>
              <w:right w:val="single" w:sz="4" w:space="0" w:color="auto"/>
            </w:tcBorders>
            <w:shd w:val="clear" w:color="auto" w:fill="auto"/>
            <w:noWrap/>
          </w:tcPr>
          <w:p w14:paraId="725187B1" w14:textId="21E7C65E" w:rsidR="00650F0B" w:rsidRPr="00650F0B" w:rsidRDefault="00650F0B" w:rsidP="00D131B2">
            <w:pPr>
              <w:jc w:val="right"/>
              <w:rPr>
                <w:rFonts w:ascii="Times New Roman" w:hAnsi="Times New Roman" w:cs="Times New Roman"/>
                <w:sz w:val="22"/>
                <w:szCs w:val="22"/>
              </w:rPr>
            </w:pPr>
            <w:r w:rsidRPr="00650F0B">
              <w:rPr>
                <w:rFonts w:ascii="Times New Roman" w:hAnsi="Times New Roman" w:cs="Times New Roman"/>
                <w:sz w:val="22"/>
                <w:szCs w:val="22"/>
              </w:rPr>
              <w:t xml:space="preserve"> $   1,</w:t>
            </w:r>
            <w:r w:rsidR="00D60D86">
              <w:rPr>
                <w:rFonts w:ascii="Times New Roman" w:hAnsi="Times New Roman" w:cs="Times New Roman"/>
                <w:sz w:val="22"/>
                <w:szCs w:val="22"/>
              </w:rPr>
              <w:t>0</w:t>
            </w:r>
            <w:r w:rsidRPr="00650F0B">
              <w:rPr>
                <w:rFonts w:ascii="Times New Roman" w:hAnsi="Times New Roman" w:cs="Times New Roman"/>
                <w:sz w:val="22"/>
                <w:szCs w:val="22"/>
              </w:rPr>
              <w:t xml:space="preserve">00.00 </w:t>
            </w:r>
          </w:p>
        </w:tc>
      </w:tr>
      <w:tr w:rsidR="00650F0B" w:rsidRPr="00650F0B" w14:paraId="72956FE8" w14:textId="77777777" w:rsidTr="00D131B2">
        <w:trPr>
          <w:trHeight w:val="315"/>
          <w:jc w:val="center"/>
        </w:trPr>
        <w:tc>
          <w:tcPr>
            <w:tcW w:w="1849" w:type="dxa"/>
            <w:tcBorders>
              <w:top w:val="nil"/>
              <w:left w:val="single" w:sz="4" w:space="0" w:color="auto"/>
              <w:bottom w:val="single" w:sz="4" w:space="0" w:color="auto"/>
              <w:right w:val="single" w:sz="4" w:space="0" w:color="auto"/>
            </w:tcBorders>
            <w:shd w:val="clear" w:color="auto" w:fill="auto"/>
            <w:noWrap/>
            <w:vAlign w:val="bottom"/>
          </w:tcPr>
          <w:p w14:paraId="567060CF" w14:textId="77777777" w:rsidR="00650F0B" w:rsidRPr="00650F0B" w:rsidRDefault="00650F0B" w:rsidP="00D131B2">
            <w:pPr>
              <w:jc w:val="right"/>
              <w:rPr>
                <w:rFonts w:ascii="Times New Roman" w:hAnsi="Times New Roman" w:cs="Times New Roman"/>
                <w:b/>
                <w:sz w:val="22"/>
                <w:szCs w:val="22"/>
              </w:rPr>
            </w:pPr>
            <w:r w:rsidRPr="00650F0B">
              <w:rPr>
                <w:rFonts w:ascii="Times New Roman" w:hAnsi="Times New Roman" w:cs="Times New Roman"/>
                <w:b/>
                <w:sz w:val="22"/>
                <w:szCs w:val="22"/>
              </w:rPr>
              <w:t>Total</w:t>
            </w:r>
          </w:p>
        </w:tc>
        <w:tc>
          <w:tcPr>
            <w:tcW w:w="1800" w:type="dxa"/>
            <w:tcBorders>
              <w:top w:val="nil"/>
              <w:left w:val="nil"/>
              <w:bottom w:val="single" w:sz="4" w:space="0" w:color="auto"/>
              <w:right w:val="single" w:sz="4" w:space="0" w:color="auto"/>
            </w:tcBorders>
            <w:shd w:val="clear" w:color="auto" w:fill="auto"/>
            <w:noWrap/>
            <w:vAlign w:val="bottom"/>
          </w:tcPr>
          <w:p w14:paraId="303EC196" w14:textId="33C9C0D3" w:rsidR="00650F0B" w:rsidRPr="00650F0B" w:rsidRDefault="00650F0B" w:rsidP="00D131B2">
            <w:pPr>
              <w:jc w:val="right"/>
              <w:rPr>
                <w:rFonts w:ascii="Times New Roman" w:hAnsi="Times New Roman" w:cs="Times New Roman"/>
                <w:b/>
                <w:bCs/>
                <w:sz w:val="22"/>
                <w:szCs w:val="22"/>
              </w:rPr>
            </w:pPr>
            <w:r w:rsidRPr="00650F0B">
              <w:rPr>
                <w:rFonts w:ascii="Times New Roman" w:hAnsi="Times New Roman" w:cs="Times New Roman"/>
                <w:b/>
                <w:bCs/>
                <w:sz w:val="22"/>
                <w:szCs w:val="22"/>
              </w:rPr>
              <w:t xml:space="preserve"> $  </w:t>
            </w:r>
            <w:r w:rsidR="00D60D86">
              <w:rPr>
                <w:rFonts w:ascii="Times New Roman" w:hAnsi="Times New Roman" w:cs="Times New Roman"/>
                <w:b/>
                <w:bCs/>
                <w:sz w:val="22"/>
                <w:szCs w:val="22"/>
              </w:rPr>
              <w:t>3</w:t>
            </w:r>
            <w:r w:rsidRPr="00650F0B">
              <w:rPr>
                <w:rFonts w:ascii="Times New Roman" w:hAnsi="Times New Roman" w:cs="Times New Roman"/>
                <w:b/>
                <w:bCs/>
                <w:sz w:val="22"/>
                <w:szCs w:val="22"/>
              </w:rPr>
              <w:t>,</w:t>
            </w:r>
            <w:r w:rsidR="00D60D86">
              <w:rPr>
                <w:rFonts w:ascii="Times New Roman" w:hAnsi="Times New Roman" w:cs="Times New Roman"/>
                <w:b/>
                <w:bCs/>
                <w:sz w:val="22"/>
                <w:szCs w:val="22"/>
              </w:rPr>
              <w:t>0</w:t>
            </w:r>
            <w:r w:rsidRPr="00650F0B">
              <w:rPr>
                <w:rFonts w:ascii="Times New Roman" w:hAnsi="Times New Roman" w:cs="Times New Roman"/>
                <w:b/>
                <w:bCs/>
                <w:sz w:val="22"/>
                <w:szCs w:val="22"/>
              </w:rPr>
              <w:t xml:space="preserve">00.00 </w:t>
            </w:r>
          </w:p>
        </w:tc>
      </w:tr>
    </w:tbl>
    <w:p w14:paraId="2B86D793" w14:textId="6F08E469" w:rsidR="00BF07A5" w:rsidRDefault="00BF07A5" w:rsidP="00BF07A5">
      <w:pPr>
        <w:rPr>
          <w:rFonts w:ascii="Arial Black" w:hAnsi="Arial Black"/>
          <w:sz w:val="16"/>
          <w:szCs w:val="16"/>
        </w:rPr>
      </w:pPr>
    </w:p>
    <w:p w14:paraId="432F9152" w14:textId="12E6D653" w:rsidR="00BF07A5" w:rsidRDefault="00BF07A5" w:rsidP="00BF07A5">
      <w:pPr>
        <w:rPr>
          <w:rFonts w:ascii="Arial Black" w:hAnsi="Arial Black"/>
          <w:sz w:val="16"/>
          <w:szCs w:val="16"/>
        </w:rPr>
      </w:pPr>
    </w:p>
    <w:sectPr w:rsidR="00BF07A5" w:rsidSect="00BF07A5">
      <w:footerReference w:type="default" r:id="rId12"/>
      <w:pgSz w:w="12240" w:h="15840"/>
      <w:pgMar w:top="1440" w:right="1440" w:bottom="144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166EB8" w14:textId="77777777" w:rsidR="00623628" w:rsidRDefault="00623628" w:rsidP="00623628">
      <w:r>
        <w:separator/>
      </w:r>
    </w:p>
  </w:endnote>
  <w:endnote w:type="continuationSeparator" w:id="0">
    <w:p w14:paraId="246F064B" w14:textId="77777777" w:rsidR="00623628" w:rsidRDefault="00623628" w:rsidP="00623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575FA" w14:textId="77777777" w:rsidR="00650F0B" w:rsidRDefault="00650F0B" w:rsidP="00173FD5">
    <w:pPr>
      <w:pStyle w:val="Footer"/>
      <w:jc w:val="center"/>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4</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E4D2E" w14:textId="721CAF95" w:rsidR="00623628" w:rsidRPr="00623628" w:rsidRDefault="00623628" w:rsidP="00623628">
    <w:pPr>
      <w:pStyle w:val="Footer"/>
      <w:jc w:val="center"/>
      <w:rPr>
        <w:rFonts w:ascii="Arial Black" w:hAnsi="Arial Black"/>
        <w:i/>
        <w:iCs/>
      </w:rPr>
    </w:pPr>
    <w:r w:rsidRPr="00623628">
      <w:rPr>
        <w:rFonts w:ascii="Arial Black" w:hAnsi="Arial Black"/>
        <w:i/>
        <w:iCs/>
      </w:rPr>
      <w:t>Working Together to Better Our Future</w:t>
    </w:r>
  </w:p>
  <w:p w14:paraId="00904FCA" w14:textId="77777777" w:rsidR="00623628" w:rsidRPr="00623628" w:rsidRDefault="00623628" w:rsidP="00623628">
    <w:pPr>
      <w:pStyle w:val="Footer"/>
      <w:jc w:val="center"/>
      <w:rPr>
        <w:rFonts w:ascii="Arial Black" w:hAnsi="Arial Black"/>
        <w:i/>
        <w:i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D28CD4" w14:textId="77777777" w:rsidR="00623628" w:rsidRDefault="00623628" w:rsidP="00623628">
      <w:r>
        <w:separator/>
      </w:r>
    </w:p>
  </w:footnote>
  <w:footnote w:type="continuationSeparator" w:id="0">
    <w:p w14:paraId="3D7C78FE" w14:textId="77777777" w:rsidR="00623628" w:rsidRDefault="00623628" w:rsidP="006236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76DC4" w14:textId="73FC41BB" w:rsidR="00650F0B" w:rsidRDefault="00650F0B" w:rsidP="00173FD5">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29DDA" w14:textId="77777777" w:rsidR="00650F0B" w:rsidRDefault="00650F0B" w:rsidP="00173FD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B27CAF"/>
    <w:multiLevelType w:val="hybridMultilevel"/>
    <w:tmpl w:val="4B54371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7A5"/>
    <w:rsid w:val="002B62C4"/>
    <w:rsid w:val="00623628"/>
    <w:rsid w:val="00650F0B"/>
    <w:rsid w:val="00806DB4"/>
    <w:rsid w:val="00AC367A"/>
    <w:rsid w:val="00BF07A5"/>
    <w:rsid w:val="00D60D86"/>
    <w:rsid w:val="00F82A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72100"/>
  <w15:chartTrackingRefBased/>
  <w15:docId w15:val="{8F697CB2-6966-4286-9ABE-10AC9BEA0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07A5"/>
    <w:pPr>
      <w:spacing w:after="0" w:line="240" w:lineRule="auto"/>
    </w:pPr>
    <w:rPr>
      <w:rFonts w:eastAsiaTheme="minorEastAsia"/>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F07A5"/>
    <w:pPr>
      <w:tabs>
        <w:tab w:val="center" w:pos="4680"/>
        <w:tab w:val="right" w:pos="9360"/>
      </w:tabs>
    </w:pPr>
  </w:style>
  <w:style w:type="character" w:customStyle="1" w:styleId="HeaderChar">
    <w:name w:val="Header Char"/>
    <w:basedOn w:val="DefaultParagraphFont"/>
    <w:link w:val="Header"/>
    <w:uiPriority w:val="99"/>
    <w:rsid w:val="00BF07A5"/>
    <w:rPr>
      <w:rFonts w:eastAsiaTheme="minorEastAsia"/>
      <w:sz w:val="21"/>
      <w:szCs w:val="21"/>
    </w:rPr>
  </w:style>
  <w:style w:type="character" w:styleId="Hyperlink">
    <w:name w:val="Hyperlink"/>
    <w:basedOn w:val="DefaultParagraphFont"/>
    <w:uiPriority w:val="99"/>
    <w:unhideWhenUsed/>
    <w:rsid w:val="00BF07A5"/>
    <w:rPr>
      <w:color w:val="0563C1" w:themeColor="hyperlink"/>
      <w:u w:val="single"/>
    </w:rPr>
  </w:style>
  <w:style w:type="character" w:styleId="UnresolvedMention">
    <w:name w:val="Unresolved Mention"/>
    <w:basedOn w:val="DefaultParagraphFont"/>
    <w:uiPriority w:val="99"/>
    <w:semiHidden/>
    <w:unhideWhenUsed/>
    <w:rsid w:val="00BF07A5"/>
    <w:rPr>
      <w:color w:val="605E5C"/>
      <w:shd w:val="clear" w:color="auto" w:fill="E1DFDD"/>
    </w:rPr>
  </w:style>
  <w:style w:type="paragraph" w:styleId="Footer">
    <w:name w:val="footer"/>
    <w:basedOn w:val="Normal"/>
    <w:link w:val="FooterChar"/>
    <w:unhideWhenUsed/>
    <w:rsid w:val="00623628"/>
    <w:pPr>
      <w:tabs>
        <w:tab w:val="center" w:pos="4680"/>
        <w:tab w:val="right" w:pos="9360"/>
      </w:tabs>
    </w:pPr>
  </w:style>
  <w:style w:type="character" w:customStyle="1" w:styleId="FooterChar">
    <w:name w:val="Footer Char"/>
    <w:basedOn w:val="DefaultParagraphFont"/>
    <w:link w:val="Footer"/>
    <w:uiPriority w:val="99"/>
    <w:rsid w:val="00623628"/>
    <w:rPr>
      <w:rFonts w:eastAsiaTheme="minorEastAsia"/>
      <w:sz w:val="21"/>
      <w:szCs w:val="21"/>
    </w:rPr>
  </w:style>
  <w:style w:type="character" w:styleId="PageNumber">
    <w:name w:val="page number"/>
    <w:basedOn w:val="DefaultParagraphFont"/>
    <w:rsid w:val="00650F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sgtech.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705</Words>
  <Characters>4021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Weiland, Vicky</dc:creator>
  <cp:keywords/>
  <dc:description/>
  <cp:lastModifiedBy>Vicky Barke</cp:lastModifiedBy>
  <cp:revision>2</cp:revision>
  <dcterms:created xsi:type="dcterms:W3CDTF">2022-03-25T20:03:00Z</dcterms:created>
  <dcterms:modified xsi:type="dcterms:W3CDTF">2022-03-25T20:03:00Z</dcterms:modified>
</cp:coreProperties>
</file>